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6F3" w:rsidRPr="000F26F3" w:rsidRDefault="000F26F3" w:rsidP="000F26F3">
      <w:pPr>
        <w:rPr>
          <w:rFonts w:ascii="Arial" w:eastAsia="Times New Roman" w:hAnsi="Arial" w:cs="Arial"/>
          <w:b/>
        </w:rPr>
      </w:pPr>
      <w:r w:rsidRPr="000F26F3">
        <w:rPr>
          <w:rFonts w:ascii="Arial" w:eastAsia="Times New Roman" w:hAnsi="Arial" w:cs="Arial"/>
          <w:b/>
        </w:rPr>
        <w:t>Štovani</w:t>
      </w:r>
    </w:p>
    <w:p w:rsidR="000F26F3" w:rsidRPr="000F26F3" w:rsidRDefault="000F26F3" w:rsidP="000F26F3">
      <w:pPr>
        <w:rPr>
          <w:rFonts w:ascii="Arial" w:eastAsia="Times New Roman" w:hAnsi="Arial" w:cs="Arial"/>
        </w:rPr>
      </w:pPr>
    </w:p>
    <w:p w:rsidR="00381033" w:rsidRDefault="005D03FB" w:rsidP="00381033">
      <w:pPr>
        <w:jc w:val="both"/>
        <w:rPr>
          <w:rFonts w:ascii="Arial" w:eastAsia="Times New Roman" w:hAnsi="Arial" w:cs="Arial"/>
        </w:rPr>
      </w:pPr>
      <w:r>
        <w:rPr>
          <w:rFonts w:ascii="Arial" w:eastAsia="Times New Roman" w:hAnsi="Arial" w:cs="Arial"/>
        </w:rPr>
        <w:t xml:space="preserve">Obzirom da su se od našeg zadnjeg obraćanja javnosti desile poznate okolnosti vezano za epidemiju Covid19 virusom, ovim putem želimo prvenstveno izraziti zadovoljstvo što epidemiološka </w:t>
      </w:r>
      <w:r w:rsidR="00A7768B">
        <w:rPr>
          <w:rFonts w:ascii="Arial" w:eastAsia="Times New Roman" w:hAnsi="Arial" w:cs="Arial"/>
        </w:rPr>
        <w:t>situacija</w:t>
      </w:r>
      <w:r>
        <w:rPr>
          <w:rFonts w:ascii="Arial" w:eastAsia="Times New Roman" w:hAnsi="Arial" w:cs="Arial"/>
        </w:rPr>
        <w:t xml:space="preserve"> nije </w:t>
      </w:r>
      <w:r w:rsidR="00A7768B">
        <w:rPr>
          <w:rFonts w:ascii="Arial" w:eastAsia="Times New Roman" w:hAnsi="Arial" w:cs="Arial"/>
        </w:rPr>
        <w:t>eskalirala</w:t>
      </w:r>
      <w:r>
        <w:rPr>
          <w:rFonts w:ascii="Arial" w:eastAsia="Times New Roman" w:hAnsi="Arial" w:cs="Arial"/>
        </w:rPr>
        <w:t xml:space="preserve"> kako smo se </w:t>
      </w:r>
      <w:r w:rsidR="00A7768B">
        <w:rPr>
          <w:rFonts w:ascii="Arial" w:eastAsia="Times New Roman" w:hAnsi="Arial" w:cs="Arial"/>
        </w:rPr>
        <w:t>svi prebojavali</w:t>
      </w:r>
      <w:r>
        <w:rPr>
          <w:rFonts w:ascii="Arial" w:eastAsia="Times New Roman" w:hAnsi="Arial" w:cs="Arial"/>
        </w:rPr>
        <w:t xml:space="preserve">, ali također ukazati na teške posljedice koje će ista ostaviti na </w:t>
      </w:r>
      <w:r w:rsidR="00A7768B">
        <w:rPr>
          <w:rFonts w:ascii="Arial" w:eastAsia="Times New Roman" w:hAnsi="Arial" w:cs="Arial"/>
        </w:rPr>
        <w:t>ekonomsko</w:t>
      </w:r>
      <w:r>
        <w:rPr>
          <w:rFonts w:ascii="Arial" w:eastAsia="Times New Roman" w:hAnsi="Arial" w:cs="Arial"/>
        </w:rPr>
        <w:t xml:space="preserve"> stanje našeg Grada i građana.</w:t>
      </w:r>
    </w:p>
    <w:p w:rsidR="005D03FB" w:rsidRDefault="005D03FB" w:rsidP="00381033">
      <w:pPr>
        <w:jc w:val="both"/>
        <w:rPr>
          <w:rFonts w:ascii="Arial" w:eastAsia="Times New Roman" w:hAnsi="Arial" w:cs="Arial"/>
        </w:rPr>
      </w:pPr>
    </w:p>
    <w:p w:rsidR="005D03FB" w:rsidRDefault="008E23E7" w:rsidP="00381033">
      <w:pPr>
        <w:jc w:val="both"/>
        <w:rPr>
          <w:rFonts w:ascii="Arial" w:eastAsia="Times New Roman" w:hAnsi="Arial" w:cs="Arial"/>
        </w:rPr>
      </w:pPr>
      <w:r>
        <w:rPr>
          <w:rFonts w:ascii="Arial" w:eastAsia="Times New Roman" w:hAnsi="Arial" w:cs="Arial"/>
        </w:rPr>
        <w:t xml:space="preserve">U očekivanju prijedloga rebalansa od strane gradonačelnika smatramo da je zbog ogromnog pada prihoda proračuna po svim bitnim stavkama (porez na dohodak, komunalni doprinos i </w:t>
      </w:r>
      <w:r w:rsidR="00A7768B">
        <w:rPr>
          <w:rFonts w:ascii="Arial" w:eastAsia="Times New Roman" w:hAnsi="Arial" w:cs="Arial"/>
        </w:rPr>
        <w:t>komunalna</w:t>
      </w:r>
      <w:r>
        <w:rPr>
          <w:rFonts w:ascii="Arial" w:eastAsia="Times New Roman" w:hAnsi="Arial" w:cs="Arial"/>
        </w:rPr>
        <w:t xml:space="preserve"> naknada, prihodi od prodaje zemljišta i </w:t>
      </w:r>
      <w:r w:rsidR="00A7768B">
        <w:rPr>
          <w:rFonts w:ascii="Arial" w:eastAsia="Times New Roman" w:hAnsi="Arial" w:cs="Arial"/>
        </w:rPr>
        <w:t>dr.</w:t>
      </w:r>
      <w:r>
        <w:rPr>
          <w:rFonts w:ascii="Arial" w:eastAsia="Times New Roman" w:hAnsi="Arial" w:cs="Arial"/>
        </w:rPr>
        <w:t>) potrebno hitno pristupiti kriznom upravljanju Gradom i gradskim resursima.</w:t>
      </w:r>
    </w:p>
    <w:p w:rsidR="008E23E7" w:rsidRDefault="008E23E7" w:rsidP="00381033">
      <w:pPr>
        <w:jc w:val="both"/>
        <w:rPr>
          <w:rFonts w:ascii="Arial" w:eastAsia="Times New Roman" w:hAnsi="Arial" w:cs="Arial"/>
        </w:rPr>
      </w:pPr>
      <w:r>
        <w:rPr>
          <w:rFonts w:ascii="Arial" w:eastAsia="Times New Roman" w:hAnsi="Arial" w:cs="Arial"/>
        </w:rPr>
        <w:t xml:space="preserve">Naime po našim očekivanja prihodi proračuna o ovoj godini mogu se </w:t>
      </w:r>
      <w:r w:rsidR="00E04145">
        <w:rPr>
          <w:rFonts w:ascii="Arial" w:eastAsia="Times New Roman" w:hAnsi="Arial" w:cs="Arial"/>
        </w:rPr>
        <w:t>ostvariti</w:t>
      </w:r>
      <w:r>
        <w:rPr>
          <w:rFonts w:ascii="Arial" w:eastAsia="Times New Roman" w:hAnsi="Arial" w:cs="Arial"/>
        </w:rPr>
        <w:t xml:space="preserve"> u maksimalnom iznosu od 100 miliona kuna, pa je hitno potrebno </w:t>
      </w:r>
      <w:r w:rsidR="00944BA7">
        <w:rPr>
          <w:rFonts w:ascii="Arial" w:eastAsia="Times New Roman" w:hAnsi="Arial" w:cs="Arial"/>
        </w:rPr>
        <w:t>reducira</w:t>
      </w:r>
      <w:r w:rsidR="00A7768B">
        <w:rPr>
          <w:rFonts w:ascii="Arial" w:eastAsia="Times New Roman" w:hAnsi="Arial" w:cs="Arial"/>
        </w:rPr>
        <w:t>t</w:t>
      </w:r>
      <w:r w:rsidR="00944BA7">
        <w:rPr>
          <w:rFonts w:ascii="Arial" w:eastAsia="Times New Roman" w:hAnsi="Arial" w:cs="Arial"/>
        </w:rPr>
        <w:t xml:space="preserve">i sve rashode proračuna koji nisu nužni kako bi se omogućili nesmetano </w:t>
      </w:r>
      <w:r w:rsidR="00A7768B">
        <w:rPr>
          <w:rFonts w:ascii="Arial" w:eastAsia="Times New Roman" w:hAnsi="Arial" w:cs="Arial"/>
        </w:rPr>
        <w:t>funkcioniranje</w:t>
      </w:r>
      <w:r w:rsidR="00944BA7">
        <w:rPr>
          <w:rFonts w:ascii="Arial" w:eastAsia="Times New Roman" w:hAnsi="Arial" w:cs="Arial"/>
        </w:rPr>
        <w:t xml:space="preserve"> Grada i gradskih institucija.</w:t>
      </w:r>
    </w:p>
    <w:p w:rsidR="00944BA7" w:rsidRDefault="00944BA7" w:rsidP="00381033">
      <w:pPr>
        <w:jc w:val="both"/>
        <w:rPr>
          <w:rFonts w:ascii="Arial" w:eastAsia="Times New Roman" w:hAnsi="Arial" w:cs="Arial"/>
        </w:rPr>
      </w:pPr>
      <w:r>
        <w:rPr>
          <w:rFonts w:ascii="Arial" w:eastAsia="Times New Roman" w:hAnsi="Arial" w:cs="Arial"/>
        </w:rPr>
        <w:t xml:space="preserve">Također smatramo da je </w:t>
      </w:r>
      <w:r w:rsidR="007D2A97">
        <w:rPr>
          <w:rFonts w:ascii="Arial" w:eastAsia="Times New Roman" w:hAnsi="Arial" w:cs="Arial"/>
        </w:rPr>
        <w:t xml:space="preserve">potrebno znatno </w:t>
      </w:r>
      <w:r w:rsidR="00A7768B">
        <w:rPr>
          <w:rFonts w:ascii="Arial" w:eastAsia="Times New Roman" w:hAnsi="Arial" w:cs="Arial"/>
        </w:rPr>
        <w:t>povećati</w:t>
      </w:r>
      <w:r w:rsidR="007D2A97">
        <w:rPr>
          <w:rFonts w:ascii="Arial" w:eastAsia="Times New Roman" w:hAnsi="Arial" w:cs="Arial"/>
        </w:rPr>
        <w:t xml:space="preserve"> i rashode po osnovi socijalnih davanja i pomoći, jer očekujemo da će se veliki broj naših građana naći u situaciji da će im biti nužno na taj nači</w:t>
      </w:r>
      <w:r w:rsidR="00A7768B">
        <w:rPr>
          <w:rFonts w:ascii="Arial" w:eastAsia="Times New Roman" w:hAnsi="Arial" w:cs="Arial"/>
        </w:rPr>
        <w:t>n</w:t>
      </w:r>
      <w:r w:rsidR="007D2A97">
        <w:rPr>
          <w:rFonts w:ascii="Arial" w:eastAsia="Times New Roman" w:hAnsi="Arial" w:cs="Arial"/>
        </w:rPr>
        <w:t xml:space="preserve"> pomoći,</w:t>
      </w:r>
      <w:r w:rsidR="00A7768B">
        <w:rPr>
          <w:rFonts w:ascii="Arial" w:eastAsia="Times New Roman" w:hAnsi="Arial" w:cs="Arial"/>
        </w:rPr>
        <w:t xml:space="preserve"> </w:t>
      </w:r>
      <w:r w:rsidR="007D2A97">
        <w:rPr>
          <w:rFonts w:ascii="Arial" w:eastAsia="Times New Roman" w:hAnsi="Arial" w:cs="Arial"/>
        </w:rPr>
        <w:t xml:space="preserve">Potrebno je također </w:t>
      </w:r>
      <w:r w:rsidR="00A7768B">
        <w:rPr>
          <w:rFonts w:ascii="Arial" w:eastAsia="Times New Roman" w:hAnsi="Arial" w:cs="Arial"/>
        </w:rPr>
        <w:t>osigurati</w:t>
      </w:r>
      <w:r w:rsidR="007D2A97">
        <w:rPr>
          <w:rFonts w:ascii="Arial" w:eastAsia="Times New Roman" w:hAnsi="Arial" w:cs="Arial"/>
        </w:rPr>
        <w:t xml:space="preserve"> svim našim građanima koji se nađu u ekonomski </w:t>
      </w:r>
      <w:r w:rsidR="00A7768B">
        <w:rPr>
          <w:rFonts w:ascii="Arial" w:eastAsia="Times New Roman" w:hAnsi="Arial" w:cs="Arial"/>
        </w:rPr>
        <w:t>problemima</w:t>
      </w:r>
      <w:r w:rsidR="007D2A97">
        <w:rPr>
          <w:rFonts w:ascii="Arial" w:eastAsia="Times New Roman" w:hAnsi="Arial" w:cs="Arial"/>
        </w:rPr>
        <w:t xml:space="preserve"> pomoć u vidu </w:t>
      </w:r>
      <w:r w:rsidR="00A7768B">
        <w:rPr>
          <w:rFonts w:ascii="Arial" w:eastAsia="Times New Roman" w:hAnsi="Arial" w:cs="Arial"/>
        </w:rPr>
        <w:t>plaćanja</w:t>
      </w:r>
      <w:r w:rsidR="007D2A97">
        <w:rPr>
          <w:rFonts w:ascii="Arial" w:eastAsia="Times New Roman" w:hAnsi="Arial" w:cs="Arial"/>
        </w:rPr>
        <w:t xml:space="preserve"> vrtića za djecu, </w:t>
      </w:r>
      <w:r w:rsidR="00A7768B">
        <w:rPr>
          <w:rFonts w:ascii="Arial" w:eastAsia="Times New Roman" w:hAnsi="Arial" w:cs="Arial"/>
        </w:rPr>
        <w:t>obroka</w:t>
      </w:r>
      <w:r w:rsidR="007D2A97">
        <w:rPr>
          <w:rFonts w:ascii="Arial" w:eastAsia="Times New Roman" w:hAnsi="Arial" w:cs="Arial"/>
        </w:rPr>
        <w:t xml:space="preserve"> u školi, prijevoza za djecu, članarine u sportskim klubovima za djecu i dr.</w:t>
      </w:r>
    </w:p>
    <w:p w:rsidR="007D2A97" w:rsidRDefault="007D2A97" w:rsidP="00381033">
      <w:pPr>
        <w:jc w:val="both"/>
        <w:rPr>
          <w:rFonts w:ascii="Arial" w:eastAsia="Times New Roman" w:hAnsi="Arial" w:cs="Arial"/>
        </w:rPr>
      </w:pPr>
      <w:r>
        <w:rPr>
          <w:rFonts w:ascii="Arial" w:eastAsia="Times New Roman" w:hAnsi="Arial" w:cs="Arial"/>
        </w:rPr>
        <w:t>U tom smislu smatramo da je u okviru proračuna potrebno osigurati fond solidarnosti u planiranom iznosu od 10 miliona kuna, za što je također potrebno osigurati sredstva u proračunu unutar gore navedenih 100 miliona kuna.</w:t>
      </w:r>
    </w:p>
    <w:p w:rsidR="007D2A97" w:rsidRDefault="007D2A97" w:rsidP="00381033">
      <w:pPr>
        <w:jc w:val="both"/>
        <w:rPr>
          <w:rFonts w:ascii="Arial" w:eastAsia="Times New Roman" w:hAnsi="Arial" w:cs="Arial"/>
        </w:rPr>
      </w:pPr>
    </w:p>
    <w:p w:rsidR="0075167E" w:rsidRDefault="00952C55" w:rsidP="00381033">
      <w:pPr>
        <w:jc w:val="both"/>
        <w:rPr>
          <w:rFonts w:ascii="Arial" w:eastAsia="Times New Roman" w:hAnsi="Arial" w:cs="Arial"/>
        </w:rPr>
      </w:pPr>
      <w:r>
        <w:rPr>
          <w:rFonts w:ascii="Arial" w:eastAsia="Times New Roman" w:hAnsi="Arial" w:cs="Arial"/>
        </w:rPr>
        <w:t xml:space="preserve">Uz gore navedeno </w:t>
      </w:r>
      <w:r w:rsidR="00381033">
        <w:rPr>
          <w:rFonts w:ascii="Arial" w:eastAsia="Times New Roman" w:hAnsi="Arial" w:cs="Arial"/>
        </w:rPr>
        <w:t xml:space="preserve">pozivamo Gradonačelnika da zaustavi proceduru zaduživanja Grada Poreča </w:t>
      </w:r>
      <w:r>
        <w:rPr>
          <w:rFonts w:ascii="Arial" w:eastAsia="Times New Roman" w:hAnsi="Arial" w:cs="Arial"/>
        </w:rPr>
        <w:t xml:space="preserve">po osnovi </w:t>
      </w:r>
      <w:r w:rsidR="00A7768B">
        <w:rPr>
          <w:rFonts w:ascii="Arial" w:eastAsia="Times New Roman" w:hAnsi="Arial" w:cs="Arial"/>
        </w:rPr>
        <w:t>plaćanje</w:t>
      </w:r>
      <w:r>
        <w:rPr>
          <w:rFonts w:ascii="Arial" w:eastAsia="Times New Roman" w:hAnsi="Arial" w:cs="Arial"/>
        </w:rPr>
        <w:t xml:space="preserve"> kazne po EU projektu za odvodnju otpadnih voda.</w:t>
      </w:r>
    </w:p>
    <w:p w:rsidR="00952C55" w:rsidRDefault="00952C55" w:rsidP="00381033">
      <w:pPr>
        <w:jc w:val="both"/>
        <w:rPr>
          <w:rFonts w:ascii="Arial" w:eastAsia="Times New Roman" w:hAnsi="Arial" w:cs="Arial"/>
        </w:rPr>
      </w:pPr>
      <w:r>
        <w:rPr>
          <w:rFonts w:ascii="Arial" w:eastAsia="Times New Roman" w:hAnsi="Arial" w:cs="Arial"/>
        </w:rPr>
        <w:t xml:space="preserve">Smatramo naime da se Grad nikako ne smije dalje zaduživati, osim za potrebe socijalnih </w:t>
      </w:r>
      <w:r w:rsidR="00A7768B">
        <w:rPr>
          <w:rFonts w:ascii="Arial" w:eastAsia="Times New Roman" w:hAnsi="Arial" w:cs="Arial"/>
        </w:rPr>
        <w:t>davanja</w:t>
      </w:r>
      <w:r>
        <w:rPr>
          <w:rFonts w:ascii="Arial" w:eastAsia="Times New Roman" w:hAnsi="Arial" w:cs="Arial"/>
        </w:rPr>
        <w:t xml:space="preserve"> prema našim građanima.</w:t>
      </w:r>
    </w:p>
    <w:p w:rsidR="00952C55" w:rsidRDefault="00952C55" w:rsidP="00381033">
      <w:pPr>
        <w:jc w:val="both"/>
        <w:rPr>
          <w:rFonts w:ascii="Arial" w:eastAsia="Times New Roman" w:hAnsi="Arial" w:cs="Arial"/>
        </w:rPr>
      </w:pPr>
      <w:r>
        <w:rPr>
          <w:rFonts w:ascii="Arial" w:eastAsia="Times New Roman" w:hAnsi="Arial" w:cs="Arial"/>
        </w:rPr>
        <w:t xml:space="preserve">Obzirom da će se Grad u narednim godinama </w:t>
      </w:r>
      <w:r w:rsidR="00A7768B">
        <w:rPr>
          <w:rFonts w:ascii="Arial" w:eastAsia="Times New Roman" w:hAnsi="Arial" w:cs="Arial"/>
        </w:rPr>
        <w:t>naći</w:t>
      </w:r>
      <w:r>
        <w:rPr>
          <w:rFonts w:ascii="Arial" w:eastAsia="Times New Roman" w:hAnsi="Arial" w:cs="Arial"/>
        </w:rPr>
        <w:t xml:space="preserve"> u velikim poteškoćama glede servisiranja sadašnjih zaduženja, smatramo da Grad treba tražiti od vlade RH da preuzme na sebe servisiranje kredita za dvoranu Žatika, obzirom da je predmetni projekt bio podstaknut od državnih institucija, te obzirom da je država vlasnik zemljišta </w:t>
      </w:r>
      <w:r w:rsidR="00556113">
        <w:rPr>
          <w:rFonts w:ascii="Arial" w:eastAsia="Times New Roman" w:hAnsi="Arial" w:cs="Arial"/>
        </w:rPr>
        <w:t>na kojem je dvorana izgrađena, a samim time i dvorane nakon što istake pravo građenja 2039. godine.</w:t>
      </w:r>
    </w:p>
    <w:p w:rsidR="00952C55" w:rsidRDefault="00952C55" w:rsidP="00381033">
      <w:pPr>
        <w:jc w:val="both"/>
        <w:rPr>
          <w:rFonts w:ascii="Arial" w:eastAsia="Times New Roman" w:hAnsi="Arial" w:cs="Arial"/>
        </w:rPr>
      </w:pPr>
    </w:p>
    <w:p w:rsidR="00496082" w:rsidRDefault="00556113" w:rsidP="00381033">
      <w:pPr>
        <w:jc w:val="both"/>
        <w:rPr>
          <w:rFonts w:ascii="Arial" w:eastAsia="Times New Roman" w:hAnsi="Arial" w:cs="Arial"/>
        </w:rPr>
      </w:pPr>
      <w:r>
        <w:rPr>
          <w:rFonts w:ascii="Arial" w:eastAsia="Times New Roman" w:hAnsi="Arial" w:cs="Arial"/>
        </w:rPr>
        <w:t xml:space="preserve">Nadalje u svijetlu činjenice da se </w:t>
      </w:r>
      <w:r w:rsidR="00A7768B">
        <w:rPr>
          <w:rFonts w:ascii="Arial" w:eastAsia="Times New Roman" w:hAnsi="Arial" w:cs="Arial"/>
        </w:rPr>
        <w:t>očekuje</w:t>
      </w:r>
      <w:r>
        <w:rPr>
          <w:rFonts w:ascii="Arial" w:eastAsia="Times New Roman" w:hAnsi="Arial" w:cs="Arial"/>
        </w:rPr>
        <w:t xml:space="preserve"> znatno </w:t>
      </w:r>
      <w:r w:rsidR="00A7768B">
        <w:rPr>
          <w:rFonts w:ascii="Arial" w:eastAsia="Times New Roman" w:hAnsi="Arial" w:cs="Arial"/>
        </w:rPr>
        <w:t>povećanje</w:t>
      </w:r>
      <w:r>
        <w:rPr>
          <w:rFonts w:ascii="Arial" w:eastAsia="Times New Roman" w:hAnsi="Arial" w:cs="Arial"/>
        </w:rPr>
        <w:t xml:space="preserve"> nezaposlenosti i pad prihoda svih naši</w:t>
      </w:r>
      <w:r w:rsidR="00A7768B">
        <w:rPr>
          <w:rFonts w:ascii="Arial" w:eastAsia="Times New Roman" w:hAnsi="Arial" w:cs="Arial"/>
        </w:rPr>
        <w:t>h</w:t>
      </w:r>
      <w:r>
        <w:rPr>
          <w:rFonts w:ascii="Arial" w:eastAsia="Times New Roman" w:hAnsi="Arial" w:cs="Arial"/>
        </w:rPr>
        <w:t xml:space="preserve"> građana, smatramo da je potrebno poduzeti hitne mjere glede </w:t>
      </w:r>
      <w:r w:rsidR="00A7768B">
        <w:rPr>
          <w:rFonts w:ascii="Arial" w:eastAsia="Times New Roman" w:hAnsi="Arial" w:cs="Arial"/>
        </w:rPr>
        <w:t>povećanja</w:t>
      </w:r>
      <w:r>
        <w:rPr>
          <w:rFonts w:ascii="Arial" w:eastAsia="Times New Roman" w:hAnsi="Arial" w:cs="Arial"/>
        </w:rPr>
        <w:t xml:space="preserve"> proizvodnje i obnove svih </w:t>
      </w:r>
      <w:r w:rsidR="00A7768B">
        <w:rPr>
          <w:rFonts w:ascii="Arial" w:eastAsia="Times New Roman" w:hAnsi="Arial" w:cs="Arial"/>
        </w:rPr>
        <w:t>poljoprivrednih</w:t>
      </w:r>
      <w:r>
        <w:rPr>
          <w:rFonts w:ascii="Arial" w:eastAsia="Times New Roman" w:hAnsi="Arial" w:cs="Arial"/>
        </w:rPr>
        <w:t xml:space="preserve"> resursa na poreštini</w:t>
      </w:r>
      <w:r w:rsidR="00A7768B">
        <w:rPr>
          <w:rFonts w:ascii="Arial" w:eastAsia="Times New Roman" w:hAnsi="Arial" w:cs="Arial"/>
        </w:rPr>
        <w:t xml:space="preserve"> u cilju osiguranja egzistencije naših građana koji ostanu bez posla</w:t>
      </w:r>
      <w:r>
        <w:rPr>
          <w:rFonts w:ascii="Arial" w:eastAsia="Times New Roman" w:hAnsi="Arial" w:cs="Arial"/>
        </w:rPr>
        <w:t xml:space="preserve">, o </w:t>
      </w:r>
      <w:r w:rsidR="00A7768B">
        <w:rPr>
          <w:rFonts w:ascii="Arial" w:eastAsia="Times New Roman" w:hAnsi="Arial" w:cs="Arial"/>
        </w:rPr>
        <w:t>čemo</w:t>
      </w:r>
      <w:r>
        <w:rPr>
          <w:rFonts w:ascii="Arial" w:eastAsia="Times New Roman" w:hAnsi="Arial" w:cs="Arial"/>
        </w:rPr>
        <w:t xml:space="preserve"> ćemo predložiti poseban paket mjera</w:t>
      </w:r>
    </w:p>
    <w:p w:rsidR="003C7298" w:rsidRPr="003C7298" w:rsidRDefault="003C7298" w:rsidP="000F26F3">
      <w:pPr>
        <w:rPr>
          <w:rFonts w:ascii="Arial" w:eastAsia="Times New Roman" w:hAnsi="Arial" w:cs="Arial"/>
        </w:rPr>
      </w:pPr>
      <w:r w:rsidRPr="003C7298">
        <w:rPr>
          <w:rFonts w:ascii="Arial" w:eastAsia="Times New Roman" w:hAnsi="Arial" w:cs="Arial"/>
        </w:rPr>
        <w:t>U Poreču 1</w:t>
      </w:r>
      <w:r w:rsidR="00556113">
        <w:rPr>
          <w:rFonts w:ascii="Arial" w:eastAsia="Times New Roman" w:hAnsi="Arial" w:cs="Arial"/>
        </w:rPr>
        <w:t>3</w:t>
      </w:r>
      <w:r w:rsidRPr="003C7298">
        <w:rPr>
          <w:rFonts w:ascii="Arial" w:eastAsia="Times New Roman" w:hAnsi="Arial" w:cs="Arial"/>
        </w:rPr>
        <w:t>.</w:t>
      </w:r>
      <w:r w:rsidR="00496082">
        <w:rPr>
          <w:rFonts w:ascii="Arial" w:eastAsia="Times New Roman" w:hAnsi="Arial" w:cs="Arial"/>
        </w:rPr>
        <w:t>0</w:t>
      </w:r>
      <w:r w:rsidR="00556113">
        <w:rPr>
          <w:rFonts w:ascii="Arial" w:eastAsia="Times New Roman" w:hAnsi="Arial" w:cs="Arial"/>
        </w:rPr>
        <w:t>5</w:t>
      </w:r>
      <w:r w:rsidRPr="003C7298">
        <w:rPr>
          <w:rFonts w:ascii="Arial" w:eastAsia="Times New Roman" w:hAnsi="Arial" w:cs="Arial"/>
        </w:rPr>
        <w:t>.20</w:t>
      </w:r>
      <w:r w:rsidR="00496082">
        <w:rPr>
          <w:rFonts w:ascii="Arial" w:eastAsia="Times New Roman" w:hAnsi="Arial" w:cs="Arial"/>
        </w:rPr>
        <w:t>20</w:t>
      </w:r>
      <w:r w:rsidRPr="003C7298">
        <w:rPr>
          <w:rFonts w:ascii="Arial" w:eastAsia="Times New Roman" w:hAnsi="Arial" w:cs="Arial"/>
        </w:rPr>
        <w:t>.</w:t>
      </w:r>
    </w:p>
    <w:p w:rsidR="003C7298" w:rsidRDefault="003C7298" w:rsidP="000F26F3">
      <w:pPr>
        <w:rPr>
          <w:rFonts w:ascii="Arial" w:eastAsia="Times New Roman" w:hAnsi="Arial" w:cs="Arial"/>
          <w:b/>
        </w:rPr>
      </w:pPr>
    </w:p>
    <w:p w:rsidR="002E71D8" w:rsidRDefault="000F12B6">
      <w:r>
        <w:rPr>
          <w:rFonts w:ascii="Arial" w:eastAsia="Times New Roman" w:hAnsi="Arial" w:cs="Arial"/>
          <w:b/>
        </w:rPr>
        <w:t>Vladimir Sladonja</w:t>
      </w:r>
      <w:bookmarkStart w:id="0" w:name="_GoBack"/>
      <w:bookmarkEnd w:id="0"/>
    </w:p>
    <w:sectPr w:rsidR="002E71D8" w:rsidSect="002E71D8">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AB8" w:rsidRDefault="00232AB8" w:rsidP="003C7298">
      <w:r>
        <w:separator/>
      </w:r>
    </w:p>
  </w:endnote>
  <w:endnote w:type="continuationSeparator" w:id="0">
    <w:p w:rsidR="00232AB8" w:rsidRDefault="00232AB8" w:rsidP="003C7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AB8" w:rsidRDefault="00232AB8" w:rsidP="003C7298">
      <w:r>
        <w:separator/>
      </w:r>
    </w:p>
  </w:footnote>
  <w:footnote w:type="continuationSeparator" w:id="0">
    <w:p w:rsidR="00232AB8" w:rsidRDefault="00232AB8" w:rsidP="003C7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298" w:rsidRDefault="003C7298">
    <w:pPr>
      <w:pStyle w:val="Zaglavlje"/>
    </w:pPr>
  </w:p>
  <w:tbl>
    <w:tblPr>
      <w:tblW w:w="0" w:type="auto"/>
      <w:jc w:val="center"/>
      <w:tblLook w:val="0000" w:firstRow="0" w:lastRow="0" w:firstColumn="0" w:lastColumn="0" w:noHBand="0" w:noVBand="0"/>
    </w:tblPr>
    <w:tblGrid>
      <w:gridCol w:w="5400"/>
      <w:gridCol w:w="3672"/>
    </w:tblGrid>
    <w:tr w:rsidR="003C7298" w:rsidTr="00CD6062">
      <w:trPr>
        <w:jc w:val="center"/>
      </w:trPr>
      <w:tc>
        <w:tcPr>
          <w:tcW w:w="6292" w:type="dxa"/>
        </w:tcPr>
        <w:p w:rsidR="003C7298" w:rsidRDefault="003C7298" w:rsidP="00CD6062">
          <w:pPr>
            <w:rPr>
              <w:lang w:val="en-US"/>
            </w:rPr>
          </w:pPr>
          <w:bookmarkStart w:id="1" w:name="OLE_LINK2"/>
          <w:r>
            <w:rPr>
              <w:noProof/>
              <w:sz w:val="20"/>
            </w:rPr>
            <w:drawing>
              <wp:anchor distT="0" distB="0" distL="114300" distR="114300" simplePos="0" relativeHeight="251659264" behindDoc="0" locked="0" layoutInCell="1" allowOverlap="1">
                <wp:simplePos x="0" y="0"/>
                <wp:positionH relativeFrom="column">
                  <wp:posOffset>-793115</wp:posOffset>
                </wp:positionH>
                <wp:positionV relativeFrom="paragraph">
                  <wp:posOffset>-4445</wp:posOffset>
                </wp:positionV>
                <wp:extent cx="715010" cy="718820"/>
                <wp:effectExtent l="19050" t="0" r="8890" b="0"/>
                <wp:wrapThrough wrapText="bothSides">
                  <wp:wrapPolygon edited="0">
                    <wp:start x="-575" y="0"/>
                    <wp:lineTo x="-575" y="21180"/>
                    <wp:lineTo x="21869" y="21180"/>
                    <wp:lineTo x="21869" y="0"/>
                    <wp:lineTo x="-575" y="0"/>
                  </wp:wrapPolygon>
                </wp:wrapThrough>
                <wp:docPr id="1" name="Picture 1" descr="zna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1"/>
                        <pic:cNvPicPr>
                          <a:picLocks noChangeAspect="1" noChangeArrowheads="1"/>
                        </pic:cNvPicPr>
                      </pic:nvPicPr>
                      <pic:blipFill>
                        <a:blip r:embed="rId1"/>
                        <a:srcRect/>
                        <a:stretch>
                          <a:fillRect/>
                        </a:stretch>
                      </pic:blipFill>
                      <pic:spPr bwMode="auto">
                        <a:xfrm>
                          <a:off x="0" y="0"/>
                          <a:ext cx="715010" cy="718820"/>
                        </a:xfrm>
                        <a:prstGeom prst="rect">
                          <a:avLst/>
                        </a:prstGeom>
                        <a:noFill/>
                        <a:ln w="9525">
                          <a:noFill/>
                          <a:miter lim="800000"/>
                          <a:headEnd/>
                          <a:tailEnd/>
                        </a:ln>
                      </pic:spPr>
                    </pic:pic>
                  </a:graphicData>
                </a:graphic>
              </wp:anchor>
            </w:drawing>
          </w:r>
        </w:p>
      </w:tc>
      <w:tc>
        <w:tcPr>
          <w:tcW w:w="3896" w:type="dxa"/>
        </w:tcPr>
        <w:p w:rsidR="003C7298" w:rsidRPr="00F91C6C" w:rsidRDefault="003C7298" w:rsidP="00CD6062">
          <w:pPr>
            <w:pStyle w:val="Naslov2"/>
            <w:rPr>
              <w:rFonts w:ascii="Helvetica" w:hAnsi="Helvetica"/>
              <w:color w:val="808080"/>
              <w:lang w:val="pl-PL"/>
            </w:rPr>
          </w:pPr>
          <w:r w:rsidRPr="00F91C6C">
            <w:rPr>
              <w:rFonts w:ascii="Helvetica" w:hAnsi="Helvetica"/>
              <w:color w:val="808080"/>
              <w:lang w:val="pl-PL"/>
            </w:rPr>
            <w:t>SOCIJALDEMOKRATSKA</w:t>
          </w:r>
        </w:p>
        <w:p w:rsidR="003C7298" w:rsidRPr="00F91C6C" w:rsidRDefault="003C7298" w:rsidP="00CD6062">
          <w:pPr>
            <w:rPr>
              <w:rFonts w:ascii="Helvetica" w:hAnsi="Helvetica" w:cs="Arial"/>
              <w:color w:val="808080"/>
              <w:sz w:val="20"/>
              <w:lang w:val="pl-PL"/>
            </w:rPr>
          </w:pPr>
          <w:r w:rsidRPr="00F91C6C">
            <w:rPr>
              <w:rFonts w:ascii="Helvetica" w:hAnsi="Helvetica" w:cs="Arial"/>
              <w:color w:val="808080"/>
              <w:sz w:val="20"/>
              <w:lang w:val="pl-PL"/>
            </w:rPr>
            <w:t>PARTIJA HRVATSKE</w:t>
          </w:r>
        </w:p>
        <w:p w:rsidR="003C7298" w:rsidRPr="00F91C6C" w:rsidRDefault="003C7298" w:rsidP="00CD6062">
          <w:pPr>
            <w:rPr>
              <w:rFonts w:ascii="Helvetica" w:hAnsi="Helvetica" w:cs="Arial"/>
              <w:color w:val="808080"/>
              <w:sz w:val="20"/>
              <w:lang w:val="pl-PL"/>
            </w:rPr>
          </w:pPr>
        </w:p>
        <w:p w:rsidR="003C7298" w:rsidRDefault="003C7298" w:rsidP="00CD6062">
          <w:pPr>
            <w:pStyle w:val="Naslov2"/>
            <w:rPr>
              <w:rFonts w:ascii="Helvetica" w:hAnsi="Helvetica"/>
              <w:color w:val="808080"/>
              <w:lang w:val="hr-HR"/>
            </w:rPr>
          </w:pPr>
          <w:r>
            <w:rPr>
              <w:rFonts w:ascii="Helvetica" w:hAnsi="Helvetica"/>
              <w:color w:val="808080"/>
              <w:lang w:val="hr-HR"/>
            </w:rPr>
            <w:t>GRADSKA ORGANIZACIJA SDP-a POREČ</w:t>
          </w:r>
        </w:p>
        <w:p w:rsidR="003C7298" w:rsidRDefault="003C7298" w:rsidP="00CD6062">
          <w:r>
            <w:rPr>
              <w:rFonts w:ascii="Helvetica" w:hAnsi="Helvetica" w:cs="Arial"/>
              <w:color w:val="808080"/>
              <w:sz w:val="18"/>
            </w:rPr>
            <w:t>Nikole Tesle 14, 52440 Poreč</w:t>
          </w:r>
          <w:bookmarkEnd w:id="1"/>
        </w:p>
      </w:tc>
    </w:tr>
  </w:tbl>
  <w:p w:rsidR="003C7298" w:rsidRDefault="003C7298">
    <w:pPr>
      <w:pStyle w:val="Zaglavlje"/>
    </w:pPr>
  </w:p>
  <w:p w:rsidR="003C7298" w:rsidRDefault="003C7298">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6F3"/>
    <w:rsid w:val="00087655"/>
    <w:rsid w:val="000A3786"/>
    <w:rsid w:val="000F12B6"/>
    <w:rsid w:val="000F26F3"/>
    <w:rsid w:val="00112E42"/>
    <w:rsid w:val="00115392"/>
    <w:rsid w:val="00232AB8"/>
    <w:rsid w:val="002E71D8"/>
    <w:rsid w:val="00381033"/>
    <w:rsid w:val="003C7298"/>
    <w:rsid w:val="00493D49"/>
    <w:rsid w:val="00496082"/>
    <w:rsid w:val="004F654B"/>
    <w:rsid w:val="00556113"/>
    <w:rsid w:val="005D03FB"/>
    <w:rsid w:val="006A3CCE"/>
    <w:rsid w:val="006F61CD"/>
    <w:rsid w:val="00720A01"/>
    <w:rsid w:val="0075167E"/>
    <w:rsid w:val="007C12B9"/>
    <w:rsid w:val="007C3679"/>
    <w:rsid w:val="007D2A97"/>
    <w:rsid w:val="00885AFF"/>
    <w:rsid w:val="008D3511"/>
    <w:rsid w:val="008E23E7"/>
    <w:rsid w:val="00944BA7"/>
    <w:rsid w:val="00952C55"/>
    <w:rsid w:val="00A7768B"/>
    <w:rsid w:val="00A86C19"/>
    <w:rsid w:val="00C1299F"/>
    <w:rsid w:val="00C32266"/>
    <w:rsid w:val="00CC15B9"/>
    <w:rsid w:val="00E04145"/>
    <w:rsid w:val="00FE65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81828"/>
  <w15:docId w15:val="{2A379A93-AA79-40D4-80C7-CC571C0E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6F3"/>
    <w:pPr>
      <w:spacing w:after="0" w:line="240" w:lineRule="auto"/>
    </w:pPr>
    <w:rPr>
      <w:rFonts w:ascii="Times New Roman" w:hAnsi="Times New Roman" w:cs="Times New Roman"/>
      <w:sz w:val="24"/>
      <w:szCs w:val="24"/>
      <w:lang w:eastAsia="hr-HR"/>
    </w:rPr>
  </w:style>
  <w:style w:type="paragraph" w:styleId="Naslov2">
    <w:name w:val="heading 2"/>
    <w:basedOn w:val="Normal"/>
    <w:next w:val="Normal"/>
    <w:link w:val="Naslov2Char"/>
    <w:qFormat/>
    <w:rsid w:val="003C7298"/>
    <w:pPr>
      <w:keepNext/>
      <w:outlineLvl w:val="1"/>
    </w:pPr>
    <w:rPr>
      <w:rFonts w:ascii="Arial" w:eastAsia="Times New Roman" w:hAnsi="Arial" w:cs="Arial"/>
      <w:b/>
      <w:bCs/>
      <w:sz w:val="20"/>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C7298"/>
    <w:pPr>
      <w:tabs>
        <w:tab w:val="center" w:pos="4536"/>
        <w:tab w:val="right" w:pos="9072"/>
      </w:tabs>
    </w:pPr>
  </w:style>
  <w:style w:type="character" w:customStyle="1" w:styleId="ZaglavljeChar">
    <w:name w:val="Zaglavlje Char"/>
    <w:basedOn w:val="Zadanifontodlomka"/>
    <w:link w:val="Zaglavlje"/>
    <w:uiPriority w:val="99"/>
    <w:rsid w:val="003C7298"/>
    <w:rPr>
      <w:rFonts w:ascii="Times New Roman" w:hAnsi="Times New Roman" w:cs="Times New Roman"/>
      <w:sz w:val="24"/>
      <w:szCs w:val="24"/>
      <w:lang w:eastAsia="hr-HR"/>
    </w:rPr>
  </w:style>
  <w:style w:type="paragraph" w:styleId="Podnoje">
    <w:name w:val="footer"/>
    <w:basedOn w:val="Normal"/>
    <w:link w:val="PodnojeChar"/>
    <w:uiPriority w:val="99"/>
    <w:semiHidden/>
    <w:unhideWhenUsed/>
    <w:rsid w:val="003C7298"/>
    <w:pPr>
      <w:tabs>
        <w:tab w:val="center" w:pos="4536"/>
        <w:tab w:val="right" w:pos="9072"/>
      </w:tabs>
    </w:pPr>
  </w:style>
  <w:style w:type="character" w:customStyle="1" w:styleId="PodnojeChar">
    <w:name w:val="Podnožje Char"/>
    <w:basedOn w:val="Zadanifontodlomka"/>
    <w:link w:val="Podnoje"/>
    <w:uiPriority w:val="99"/>
    <w:semiHidden/>
    <w:rsid w:val="003C7298"/>
    <w:rPr>
      <w:rFonts w:ascii="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3C7298"/>
    <w:rPr>
      <w:rFonts w:ascii="Tahoma" w:hAnsi="Tahoma" w:cs="Tahoma"/>
      <w:sz w:val="16"/>
      <w:szCs w:val="16"/>
    </w:rPr>
  </w:style>
  <w:style w:type="character" w:customStyle="1" w:styleId="TekstbaloniaChar">
    <w:name w:val="Tekst balončića Char"/>
    <w:basedOn w:val="Zadanifontodlomka"/>
    <w:link w:val="Tekstbalonia"/>
    <w:uiPriority w:val="99"/>
    <w:semiHidden/>
    <w:rsid w:val="003C7298"/>
    <w:rPr>
      <w:rFonts w:ascii="Tahoma" w:hAnsi="Tahoma" w:cs="Tahoma"/>
      <w:sz w:val="16"/>
      <w:szCs w:val="16"/>
      <w:lang w:eastAsia="hr-HR"/>
    </w:rPr>
  </w:style>
  <w:style w:type="character" w:customStyle="1" w:styleId="Naslov2Char">
    <w:name w:val="Naslov 2 Char"/>
    <w:basedOn w:val="Zadanifontodlomka"/>
    <w:link w:val="Naslov2"/>
    <w:rsid w:val="003C7298"/>
    <w:rPr>
      <w:rFonts w:ascii="Arial" w:eastAsia="Times New Roman" w:hAnsi="Arial" w:cs="Arial"/>
      <w:b/>
      <w:bCs/>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76109">
      <w:bodyDiv w:val="1"/>
      <w:marLeft w:val="0"/>
      <w:marRight w:val="0"/>
      <w:marTop w:val="0"/>
      <w:marBottom w:val="0"/>
      <w:divBdr>
        <w:top w:val="none" w:sz="0" w:space="0" w:color="auto"/>
        <w:left w:val="none" w:sz="0" w:space="0" w:color="auto"/>
        <w:bottom w:val="none" w:sz="0" w:space="0" w:color="auto"/>
        <w:right w:val="none" w:sz="0" w:space="0" w:color="auto"/>
      </w:divBdr>
    </w:div>
    <w:div w:id="180303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394</Words>
  <Characters>2250</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Vlado</dc:creator>
  <cp:lastModifiedBy>Vlado</cp:lastModifiedBy>
  <cp:revision>9</cp:revision>
  <cp:lastPrinted>2019-12-01T10:59:00Z</cp:lastPrinted>
  <dcterms:created xsi:type="dcterms:W3CDTF">2020-05-10T14:32:00Z</dcterms:created>
  <dcterms:modified xsi:type="dcterms:W3CDTF">2020-05-13T11:45:00Z</dcterms:modified>
</cp:coreProperties>
</file>