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5A71" w:rsidRPr="00175A71" w:rsidRDefault="00175A71" w:rsidP="00175A71">
      <w:pPr>
        <w:tabs>
          <w:tab w:val="center" w:pos="4536"/>
          <w:tab w:val="right" w:pos="9072"/>
        </w:tabs>
        <w:jc w:val="center"/>
        <w:rPr>
          <w:rFonts w:eastAsia="Calibri" w:cs="Times New Roman"/>
          <w:sz w:val="28"/>
          <w:szCs w:val="28"/>
        </w:rPr>
      </w:pPr>
      <w:r>
        <w:rPr>
          <w:rFonts w:eastAsia="Calibri"/>
          <w:sz w:val="28"/>
          <w:szCs w:val="28"/>
        </w:rPr>
        <w:t>25. MOTOVUNSKA LJETNA ŠKOLA UNAPREĐENJA ZDRAVLJA</w:t>
      </w:r>
    </w:p>
    <w:p w:rsidR="00175A71" w:rsidRDefault="00175A71" w:rsidP="00175A71">
      <w:pPr>
        <w:spacing w:after="200" w:line="276" w:lineRule="auto"/>
        <w:jc w:val="center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3943350" cy="41338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A71" w:rsidRDefault="00175A71" w:rsidP="00175A71">
      <w:pPr>
        <w:spacing w:after="200" w:line="276" w:lineRule="auto"/>
        <w:jc w:val="center"/>
        <w:rPr>
          <w:rFonts w:eastAsia="Calibri"/>
        </w:rPr>
      </w:pPr>
    </w:p>
    <w:p w:rsidR="00644604" w:rsidRDefault="00644604" w:rsidP="00175A71">
      <w:pPr>
        <w:tabs>
          <w:tab w:val="left" w:pos="-720"/>
        </w:tabs>
        <w:suppressAutoHyphens/>
        <w:jc w:val="center"/>
        <w:rPr>
          <w:rFonts w:eastAsia="Calibri"/>
          <w:b/>
          <w:sz w:val="28"/>
          <w:szCs w:val="28"/>
        </w:rPr>
      </w:pPr>
    </w:p>
    <w:p w:rsidR="00175A71" w:rsidRPr="00644604" w:rsidRDefault="00175A71" w:rsidP="00175A71">
      <w:pPr>
        <w:tabs>
          <w:tab w:val="left" w:pos="-720"/>
        </w:tabs>
        <w:suppressAutoHyphens/>
        <w:jc w:val="center"/>
        <w:rPr>
          <w:rFonts w:cs="Arial"/>
          <w:b/>
          <w:sz w:val="32"/>
          <w:szCs w:val="32"/>
        </w:rPr>
      </w:pPr>
      <w:r w:rsidRPr="00644604">
        <w:rPr>
          <w:rFonts w:cs="Arial"/>
          <w:bCs/>
          <w:iCs/>
          <w:spacing w:val="-3"/>
          <w:sz w:val="32"/>
          <w:szCs w:val="32"/>
        </w:rPr>
        <w:t xml:space="preserve"> </w:t>
      </w:r>
      <w:r w:rsidRPr="00644604">
        <w:rPr>
          <w:rFonts w:cs="Arial"/>
          <w:b/>
          <w:sz w:val="32"/>
          <w:szCs w:val="32"/>
        </w:rPr>
        <w:t xml:space="preserve">ZDRAVO URBANO PLANIRANJE </w:t>
      </w:r>
    </w:p>
    <w:p w:rsidR="00644604" w:rsidRPr="00644604" w:rsidRDefault="00644604" w:rsidP="00175A71">
      <w:pPr>
        <w:tabs>
          <w:tab w:val="left" w:pos="-720"/>
        </w:tabs>
        <w:suppressAutoHyphens/>
        <w:jc w:val="center"/>
        <w:rPr>
          <w:rFonts w:eastAsia="Times New Roman" w:cs="Arial"/>
          <w:b/>
          <w:sz w:val="32"/>
          <w:szCs w:val="32"/>
          <w:lang w:eastAsia="hr-HR"/>
        </w:rPr>
      </w:pPr>
      <w:r>
        <w:rPr>
          <w:rFonts w:eastAsia="Times New Roman" w:cs="Arial"/>
          <w:b/>
          <w:bCs/>
          <w:iCs/>
          <w:sz w:val="32"/>
          <w:szCs w:val="32"/>
          <w:lang w:eastAsia="hr-HR"/>
        </w:rPr>
        <w:t xml:space="preserve">Poreč, </w:t>
      </w:r>
      <w:r w:rsidRPr="00644604">
        <w:rPr>
          <w:rFonts w:eastAsia="Times New Roman" w:cs="Arial"/>
          <w:b/>
          <w:bCs/>
          <w:iCs/>
          <w:sz w:val="32"/>
          <w:szCs w:val="32"/>
          <w:lang w:eastAsia="hr-HR"/>
        </w:rPr>
        <w:t>27. lipnja 2018.</w:t>
      </w:r>
    </w:p>
    <w:p w:rsidR="00175A71" w:rsidRPr="00644604" w:rsidRDefault="00175A71" w:rsidP="00175A71">
      <w:pPr>
        <w:tabs>
          <w:tab w:val="left" w:pos="-720"/>
        </w:tabs>
        <w:suppressAutoHyphens/>
        <w:jc w:val="center"/>
        <w:rPr>
          <w:rFonts w:cs="Arial"/>
          <w:b/>
          <w:sz w:val="32"/>
          <w:szCs w:val="32"/>
        </w:rPr>
      </w:pPr>
    </w:p>
    <w:p w:rsidR="00864954" w:rsidRPr="00946D4D" w:rsidRDefault="00DF28C9" w:rsidP="00867D6E">
      <w:pPr>
        <w:pStyle w:val="Bezproreda"/>
        <w:jc w:val="center"/>
        <w:rPr>
          <w:rFonts w:cs="Times New Roman"/>
          <w:b/>
          <w:sz w:val="32"/>
          <w:szCs w:val="32"/>
          <w:lang w:eastAsia="hr-HR"/>
        </w:rPr>
      </w:pPr>
      <w:r w:rsidRPr="00644604">
        <w:rPr>
          <w:i/>
          <w:sz w:val="32"/>
          <w:szCs w:val="32"/>
        </w:rPr>
        <w:br w:type="page"/>
      </w:r>
      <w:r w:rsidR="00864954" w:rsidRPr="00946D4D">
        <w:rPr>
          <w:b/>
          <w:sz w:val="32"/>
          <w:szCs w:val="32"/>
        </w:rPr>
        <w:lastRenderedPageBreak/>
        <w:t>25. Motovunska ljetna škola unapređenja zdravlja</w:t>
      </w:r>
    </w:p>
    <w:p w:rsidR="00864954" w:rsidRPr="00946D4D" w:rsidRDefault="00864954" w:rsidP="00864954">
      <w:pPr>
        <w:pStyle w:val="Bezproreda"/>
        <w:jc w:val="center"/>
        <w:rPr>
          <w:b/>
          <w:sz w:val="32"/>
          <w:szCs w:val="32"/>
        </w:rPr>
      </w:pPr>
      <w:r w:rsidRPr="00946D4D">
        <w:rPr>
          <w:b/>
          <w:sz w:val="32"/>
          <w:szCs w:val="32"/>
        </w:rPr>
        <w:t xml:space="preserve">Stručni seminari usavršavanje: </w:t>
      </w:r>
    </w:p>
    <w:p w:rsidR="00864954" w:rsidRPr="00946D4D" w:rsidRDefault="00864954" w:rsidP="00864954">
      <w:pPr>
        <w:pStyle w:val="Bezproreda"/>
        <w:spacing w:after="240"/>
        <w:jc w:val="center"/>
        <w:rPr>
          <w:b/>
          <w:sz w:val="32"/>
          <w:szCs w:val="32"/>
        </w:rPr>
      </w:pPr>
      <w:r w:rsidRPr="00946D4D">
        <w:rPr>
          <w:b/>
          <w:sz w:val="32"/>
          <w:szCs w:val="32"/>
        </w:rPr>
        <w:t>Zdravo urbano planiranje Poreč, 27. 06. 2018.</w:t>
      </w:r>
      <w:bookmarkStart w:id="0" w:name="_GoBack"/>
      <w:bookmarkEnd w:id="0"/>
    </w:p>
    <w:p w:rsidR="00864954" w:rsidRDefault="00864954" w:rsidP="00864954">
      <w:pPr>
        <w:pBdr>
          <w:top w:val="single" w:sz="4" w:space="1" w:color="auto"/>
          <w:bottom w:val="single" w:sz="4" w:space="1" w:color="auto"/>
        </w:pBdr>
        <w:tabs>
          <w:tab w:val="left" w:pos="-720"/>
        </w:tabs>
        <w:jc w:val="center"/>
        <w:rPr>
          <w:b/>
          <w:sz w:val="20"/>
        </w:rPr>
      </w:pPr>
      <w:r w:rsidRPr="0057340F">
        <w:rPr>
          <w:b/>
          <w:sz w:val="20"/>
        </w:rPr>
        <w:t>Arhitektonske politike Republike Hrvatske 2013.-2020.: Nacionalne smjernice za vrsnoću i kulturu građenja</w:t>
      </w:r>
      <w:r>
        <w:rPr>
          <w:b/>
          <w:sz w:val="20"/>
        </w:rPr>
        <w:t xml:space="preserve"> </w:t>
      </w:r>
      <w:r w:rsidR="001009A2">
        <w:rPr>
          <w:b/>
          <w:sz w:val="20"/>
        </w:rPr>
        <w:t>–</w:t>
      </w:r>
    </w:p>
    <w:p w:rsidR="001009A2" w:rsidRPr="001009A2" w:rsidRDefault="001009A2" w:rsidP="00864954">
      <w:pPr>
        <w:pBdr>
          <w:top w:val="single" w:sz="4" w:space="1" w:color="auto"/>
          <w:bottom w:val="single" w:sz="4" w:space="1" w:color="auto"/>
        </w:pBdr>
        <w:tabs>
          <w:tab w:val="left" w:pos="-720"/>
        </w:tabs>
        <w:jc w:val="center"/>
        <w:rPr>
          <w:b/>
          <w:sz w:val="24"/>
          <w:szCs w:val="24"/>
        </w:rPr>
      </w:pPr>
      <w:r w:rsidRPr="001009A2">
        <w:rPr>
          <w:b/>
          <w:iCs/>
          <w:sz w:val="24"/>
          <w:szCs w:val="24"/>
        </w:rPr>
        <w:t xml:space="preserve">Grad Poreč – </w:t>
      </w:r>
      <w:proofErr w:type="spellStart"/>
      <w:r w:rsidRPr="001009A2">
        <w:rPr>
          <w:b/>
          <w:iCs/>
          <w:sz w:val="24"/>
          <w:szCs w:val="24"/>
        </w:rPr>
        <w:t>Parenzo</w:t>
      </w:r>
      <w:proofErr w:type="spellEnd"/>
      <w:r w:rsidRPr="001009A2">
        <w:rPr>
          <w:b/>
          <w:iCs/>
          <w:sz w:val="24"/>
          <w:szCs w:val="24"/>
        </w:rPr>
        <w:t>, Europski grad ''zelene'' sadašnjosti i budućnosti</w:t>
      </w:r>
    </w:p>
    <w:p w:rsidR="00864954" w:rsidRDefault="00864954" w:rsidP="00864954">
      <w:pPr>
        <w:pBdr>
          <w:top w:val="single" w:sz="4" w:space="1" w:color="auto"/>
          <w:bottom w:val="single" w:sz="4" w:space="1" w:color="auto"/>
        </w:pBdr>
        <w:tabs>
          <w:tab w:val="left" w:pos="-720"/>
        </w:tabs>
        <w:jc w:val="center"/>
        <w:rPr>
          <w:b/>
          <w:sz w:val="20"/>
        </w:rPr>
      </w:pPr>
      <w:r w:rsidRPr="005B16BD">
        <w:rPr>
          <w:b/>
          <w:sz w:val="24"/>
          <w:szCs w:val="24"/>
        </w:rPr>
        <w:t>Javni zahvati u prostoru i vrsnoća izgrađenog prostora</w:t>
      </w:r>
      <w:r>
        <w:rPr>
          <w:b/>
          <w:sz w:val="24"/>
          <w:szCs w:val="24"/>
        </w:rPr>
        <w:t>;</w:t>
      </w:r>
    </w:p>
    <w:p w:rsidR="00295F66" w:rsidRDefault="00864954" w:rsidP="00295F66">
      <w:pPr>
        <w:pBdr>
          <w:top w:val="single" w:sz="4" w:space="1" w:color="auto"/>
          <w:bottom w:val="single" w:sz="4" w:space="1" w:color="auto"/>
        </w:pBdr>
        <w:tabs>
          <w:tab w:val="left" w:pos="-720"/>
        </w:tabs>
        <w:jc w:val="center"/>
        <w:rPr>
          <w:b/>
          <w:sz w:val="24"/>
          <w:szCs w:val="24"/>
        </w:rPr>
      </w:pPr>
      <w:r w:rsidRPr="00660043">
        <w:rPr>
          <w:b/>
          <w:sz w:val="24"/>
          <w:szCs w:val="24"/>
        </w:rPr>
        <w:t xml:space="preserve">Sanacija Kapilarne vlage sustavom </w:t>
      </w:r>
      <w:proofErr w:type="spellStart"/>
      <w:r w:rsidRPr="00660043">
        <w:rPr>
          <w:b/>
          <w:sz w:val="24"/>
          <w:szCs w:val="24"/>
        </w:rPr>
        <w:t>PROsystem</w:t>
      </w:r>
      <w:proofErr w:type="spellEnd"/>
    </w:p>
    <w:p w:rsidR="009D41A1" w:rsidRDefault="009D41A1" w:rsidP="00867D6E">
      <w:pPr>
        <w:rPr>
          <w:b/>
        </w:rPr>
      </w:pPr>
    </w:p>
    <w:p w:rsidR="009D41A1" w:rsidRPr="009D41A1" w:rsidRDefault="009D41A1" w:rsidP="00946D4D">
      <w:pPr>
        <w:jc w:val="center"/>
        <w:rPr>
          <w:b/>
        </w:rPr>
      </w:pPr>
      <w:r w:rsidRPr="009D41A1">
        <w:rPr>
          <w:b/>
        </w:rPr>
        <w:t>PROGRAM</w:t>
      </w:r>
    </w:p>
    <w:p w:rsidR="009D41A1" w:rsidRPr="009D41A1" w:rsidRDefault="009D41A1" w:rsidP="009D41A1">
      <w:pPr>
        <w:rPr>
          <w:b/>
        </w:rPr>
      </w:pPr>
      <w:r w:rsidRPr="009D41A1">
        <w:rPr>
          <w:b/>
        </w:rPr>
        <w:t>09:30 - 09:45</w:t>
      </w:r>
      <w:r w:rsidRPr="009D41A1">
        <w:rPr>
          <w:b/>
        </w:rPr>
        <w:tab/>
        <w:t>Pozdravne riječi</w:t>
      </w:r>
    </w:p>
    <w:p w:rsidR="009D41A1" w:rsidRPr="009D41A1" w:rsidRDefault="009D41A1" w:rsidP="009D41A1">
      <w:pPr>
        <w:ind w:left="720" w:firstLine="720"/>
        <w:rPr>
          <w:color w:val="002060"/>
        </w:rPr>
      </w:pPr>
      <w:r w:rsidRPr="009D41A1">
        <w:rPr>
          <w:color w:val="002060"/>
        </w:rPr>
        <w:t xml:space="preserve">Nataša Basanić Čuš (Zdravi grad Poreč) , </w:t>
      </w:r>
      <w:proofErr w:type="spellStart"/>
      <w:r w:rsidRPr="009D41A1">
        <w:rPr>
          <w:color w:val="002060"/>
        </w:rPr>
        <w:t>Mandica</w:t>
      </w:r>
      <w:proofErr w:type="spellEnd"/>
      <w:r w:rsidRPr="009D41A1">
        <w:rPr>
          <w:color w:val="002060"/>
        </w:rPr>
        <w:t xml:space="preserve"> </w:t>
      </w:r>
      <w:proofErr w:type="spellStart"/>
      <w:r w:rsidRPr="009D41A1">
        <w:rPr>
          <w:color w:val="002060"/>
        </w:rPr>
        <w:t>Sanković</w:t>
      </w:r>
      <w:proofErr w:type="spellEnd"/>
      <w:r w:rsidRPr="009D41A1">
        <w:rPr>
          <w:color w:val="002060"/>
        </w:rPr>
        <w:t xml:space="preserve"> (Zdravi grad Vinkovci)</w:t>
      </w:r>
    </w:p>
    <w:p w:rsidR="009D41A1" w:rsidRPr="009D41A1" w:rsidRDefault="009D41A1" w:rsidP="009D41A1">
      <w:pPr>
        <w:jc w:val="center"/>
        <w:rPr>
          <w:b/>
        </w:rPr>
      </w:pPr>
    </w:p>
    <w:p w:rsidR="009D41A1" w:rsidRPr="009D41A1" w:rsidRDefault="009D41A1" w:rsidP="009D41A1">
      <w:pPr>
        <w:rPr>
          <w:b/>
          <w:iCs/>
        </w:rPr>
      </w:pPr>
      <w:r w:rsidRPr="009D41A1">
        <w:rPr>
          <w:b/>
          <w:iCs/>
        </w:rPr>
        <w:t xml:space="preserve">9:45 – 10:05  </w:t>
      </w:r>
      <w:bookmarkStart w:id="1" w:name="_Hlk517095219"/>
      <w:r w:rsidRPr="009D41A1">
        <w:rPr>
          <w:b/>
          <w:iCs/>
        </w:rPr>
        <w:t xml:space="preserve">Grad Poreč – </w:t>
      </w:r>
      <w:proofErr w:type="spellStart"/>
      <w:r w:rsidRPr="009D41A1">
        <w:rPr>
          <w:b/>
          <w:iCs/>
        </w:rPr>
        <w:t>Parenzo</w:t>
      </w:r>
      <w:proofErr w:type="spellEnd"/>
      <w:r w:rsidRPr="009D41A1">
        <w:rPr>
          <w:b/>
          <w:iCs/>
        </w:rPr>
        <w:t>, Europski grad ''zelene'' sadašnjosti i budućnosti</w:t>
      </w:r>
      <w:bookmarkEnd w:id="1"/>
    </w:p>
    <w:p w:rsidR="001009A2" w:rsidRDefault="001009A2" w:rsidP="001009A2">
      <w:pPr>
        <w:ind w:left="720" w:firstLine="720"/>
        <w:rPr>
          <w:color w:val="002060"/>
        </w:rPr>
      </w:pPr>
      <w:r w:rsidRPr="001009A2">
        <w:rPr>
          <w:color w:val="002060"/>
        </w:rPr>
        <w:t xml:space="preserve">Gordana Lalić, </w:t>
      </w:r>
      <w:proofErr w:type="spellStart"/>
      <w:r w:rsidRPr="001009A2">
        <w:rPr>
          <w:color w:val="002060"/>
        </w:rPr>
        <w:t>mag.ing.str</w:t>
      </w:r>
      <w:proofErr w:type="spellEnd"/>
      <w:r w:rsidRPr="001009A2">
        <w:rPr>
          <w:color w:val="002060"/>
        </w:rPr>
        <w:t xml:space="preserve">. , </w:t>
      </w:r>
      <w:proofErr w:type="spellStart"/>
      <w:r w:rsidRPr="001009A2">
        <w:rPr>
          <w:color w:val="002060"/>
        </w:rPr>
        <w:t>Parentium</w:t>
      </w:r>
      <w:proofErr w:type="spellEnd"/>
      <w:r w:rsidRPr="001009A2">
        <w:rPr>
          <w:color w:val="002060"/>
        </w:rPr>
        <w:t xml:space="preserve"> d.o.o.</w:t>
      </w:r>
    </w:p>
    <w:p w:rsidR="00C62C5E" w:rsidRDefault="00C62C5E" w:rsidP="001009A2">
      <w:pPr>
        <w:ind w:left="720" w:firstLine="720"/>
        <w:rPr>
          <w:color w:val="002060"/>
        </w:rPr>
      </w:pPr>
    </w:p>
    <w:p w:rsidR="002F03A2" w:rsidRPr="002F03A2" w:rsidRDefault="00C62C5E" w:rsidP="002F03A2">
      <w:pPr>
        <w:ind w:left="720" w:firstLine="720"/>
        <w:rPr>
          <w:b/>
          <w:iCs/>
          <w:color w:val="002060"/>
        </w:rPr>
      </w:pPr>
      <w:r>
        <w:rPr>
          <w:color w:val="002060"/>
        </w:rPr>
        <w:t>Imperativi 21. stoljeća su energetska učinkovitost i održivi razvoj</w:t>
      </w:r>
      <w:r w:rsidR="00946D4D">
        <w:rPr>
          <w:color w:val="002060"/>
        </w:rPr>
        <w:t xml:space="preserve"> okruženja</w:t>
      </w:r>
      <w:r>
        <w:rPr>
          <w:color w:val="002060"/>
        </w:rPr>
        <w:t xml:space="preserve">.  Iste Poreč slijedi kao grad „zelene“ sadašnjosti i budućnosti. Oslanjajući se na povijesnu kulturu </w:t>
      </w:r>
      <w:r w:rsidR="002B59F7">
        <w:rPr>
          <w:color w:val="002060"/>
        </w:rPr>
        <w:t xml:space="preserve">planiranja i </w:t>
      </w:r>
      <w:r w:rsidR="002B59F7" w:rsidRPr="002B59F7">
        <w:rPr>
          <w:color w:val="002060"/>
        </w:rPr>
        <w:t xml:space="preserve">čuvanja zelenih površina </w:t>
      </w:r>
      <w:r>
        <w:rPr>
          <w:color w:val="002060"/>
        </w:rPr>
        <w:t xml:space="preserve"> </w:t>
      </w:r>
      <w:r w:rsidR="002B59F7">
        <w:rPr>
          <w:color w:val="002060"/>
        </w:rPr>
        <w:t>naš grad svoj razvoj nastavlja</w:t>
      </w:r>
      <w:r w:rsidR="002F03A2">
        <w:rPr>
          <w:color w:val="002060"/>
        </w:rPr>
        <w:t xml:space="preserve"> kreirajući strateške dokumente za sadašnji i budući održivi razvoj. </w:t>
      </w:r>
      <w:r w:rsidR="002B59F7">
        <w:rPr>
          <w:color w:val="002060"/>
        </w:rPr>
        <w:t xml:space="preserve"> </w:t>
      </w:r>
      <w:r w:rsidR="002F03A2">
        <w:rPr>
          <w:color w:val="002060"/>
        </w:rPr>
        <w:t>U ovom segmentu bit će predstavljen</w:t>
      </w:r>
      <w:r w:rsidR="00946D4D">
        <w:rPr>
          <w:color w:val="002060"/>
        </w:rPr>
        <w:t xml:space="preserve"> porečki put održivog razvoja za 21. stoljeće te</w:t>
      </w:r>
      <w:r w:rsidR="002F03A2">
        <w:rPr>
          <w:color w:val="002060"/>
        </w:rPr>
        <w:t xml:space="preserve"> strateški dokumenti Poreča - </w:t>
      </w:r>
      <w:r w:rsidR="002F03A2" w:rsidRPr="002F03A2">
        <w:rPr>
          <w:b/>
          <w:iCs/>
          <w:color w:val="002060"/>
        </w:rPr>
        <w:t>grad</w:t>
      </w:r>
      <w:r w:rsidR="002F03A2">
        <w:rPr>
          <w:b/>
          <w:iCs/>
          <w:color w:val="002060"/>
        </w:rPr>
        <w:t>a</w:t>
      </w:r>
      <w:r w:rsidR="002F03A2" w:rsidRPr="002F03A2">
        <w:rPr>
          <w:b/>
          <w:iCs/>
          <w:color w:val="002060"/>
        </w:rPr>
        <w:t xml:space="preserve"> ''zelene'' sadašnjosti i budućnosti</w:t>
      </w:r>
      <w:r w:rsidR="002F03A2">
        <w:rPr>
          <w:b/>
          <w:iCs/>
          <w:color w:val="002060"/>
        </w:rPr>
        <w:t>.</w:t>
      </w:r>
    </w:p>
    <w:p w:rsidR="009D41A1" w:rsidRPr="009D41A1" w:rsidRDefault="009D41A1" w:rsidP="00946D4D">
      <w:pPr>
        <w:rPr>
          <w:b/>
        </w:rPr>
      </w:pPr>
      <w:r w:rsidRPr="009D41A1">
        <w:rPr>
          <w:b/>
        </w:rPr>
        <w:t xml:space="preserve">                               </w:t>
      </w:r>
    </w:p>
    <w:p w:rsidR="009D41A1" w:rsidRPr="009D41A1" w:rsidRDefault="009D41A1" w:rsidP="009D41A1">
      <w:pPr>
        <w:rPr>
          <w:b/>
        </w:rPr>
      </w:pPr>
      <w:r w:rsidRPr="009D41A1">
        <w:rPr>
          <w:b/>
        </w:rPr>
        <w:t>10:05 - 10:45</w:t>
      </w:r>
      <w:r w:rsidRPr="009D41A1">
        <w:rPr>
          <w:b/>
        </w:rPr>
        <w:tab/>
        <w:t xml:space="preserve">Javni zahvati u prostoru i vrsnoća izgrađenog prostora </w:t>
      </w:r>
    </w:p>
    <w:p w:rsidR="009D41A1" w:rsidRDefault="009D41A1" w:rsidP="009D41A1">
      <w:pPr>
        <w:ind w:left="720" w:firstLine="720"/>
        <w:rPr>
          <w:color w:val="002060"/>
        </w:rPr>
      </w:pPr>
      <w:r w:rsidRPr="009D41A1">
        <w:rPr>
          <w:color w:val="002060"/>
        </w:rPr>
        <w:t>Rajka Bunjevac, Hrvatska Komora arhitekata</w:t>
      </w:r>
    </w:p>
    <w:p w:rsidR="00867D6E" w:rsidRDefault="00867D6E" w:rsidP="009D41A1">
      <w:pPr>
        <w:ind w:left="720" w:firstLine="720"/>
        <w:rPr>
          <w:color w:val="002060"/>
        </w:rPr>
      </w:pPr>
    </w:p>
    <w:p w:rsidR="00867D6E" w:rsidRPr="009D41A1" w:rsidRDefault="00867D6E" w:rsidP="009D41A1">
      <w:pPr>
        <w:ind w:left="720" w:firstLine="720"/>
        <w:rPr>
          <w:color w:val="002060"/>
        </w:rPr>
      </w:pPr>
      <w:r w:rsidRPr="00867D6E">
        <w:rPr>
          <w:color w:val="002060"/>
        </w:rPr>
        <w:t>Principi kvalitete moraju obuhvatiti sve aktivnosti koje imaju izravan i/ili neizravan utjecaj na kvalitetu izgrađenog prostora. Također, kako je gradnja dugotrajan proces, neophodno je osigurati da se njena izvedba i planiranje odvija na profesionalan i transparentan način.</w:t>
      </w:r>
      <w:r>
        <w:rPr>
          <w:color w:val="002060"/>
        </w:rPr>
        <w:t xml:space="preserve"> </w:t>
      </w:r>
      <w:r w:rsidRPr="00867D6E">
        <w:rPr>
          <w:color w:val="002060"/>
        </w:rPr>
        <w:t>Predavanjem će se, između ostaloga, ukazati na metode osiguranja visoke kvalitete javnih zahvata u prostoru, i kako javni naručitelji, uz osiguranje optimalnih troškova investicija, mogu dobiti najvišu kvalitetu usluge i radova, a u konačnici i najveću kvalitetu izgrađenog okoliša u kojem svi zajedno živimo i djelujemo.</w:t>
      </w:r>
    </w:p>
    <w:p w:rsidR="009D41A1" w:rsidRDefault="009D41A1" w:rsidP="009D41A1">
      <w:pPr>
        <w:jc w:val="center"/>
        <w:rPr>
          <w:b/>
        </w:rPr>
      </w:pPr>
    </w:p>
    <w:p w:rsidR="009D41A1" w:rsidRPr="009D41A1" w:rsidRDefault="009D41A1" w:rsidP="009D41A1">
      <w:pPr>
        <w:rPr>
          <w:b/>
        </w:rPr>
      </w:pPr>
      <w:r w:rsidRPr="009D41A1">
        <w:rPr>
          <w:b/>
        </w:rPr>
        <w:t>10.45 - 11.00</w:t>
      </w:r>
      <w:r w:rsidRPr="009D41A1">
        <w:rPr>
          <w:b/>
        </w:rPr>
        <w:tab/>
        <w:t>pauza</w:t>
      </w:r>
    </w:p>
    <w:p w:rsidR="00867D6E" w:rsidRPr="009D41A1" w:rsidRDefault="00867D6E" w:rsidP="009D41A1">
      <w:pPr>
        <w:jc w:val="center"/>
        <w:rPr>
          <w:b/>
        </w:rPr>
      </w:pPr>
    </w:p>
    <w:p w:rsidR="009D41A1" w:rsidRPr="009D41A1" w:rsidRDefault="009D41A1" w:rsidP="009D41A1">
      <w:pPr>
        <w:rPr>
          <w:b/>
        </w:rPr>
      </w:pPr>
      <w:r w:rsidRPr="009D41A1">
        <w:rPr>
          <w:b/>
        </w:rPr>
        <w:t>11.00 – 13.00</w:t>
      </w:r>
      <w:r w:rsidRPr="009D41A1">
        <w:rPr>
          <w:b/>
        </w:rPr>
        <w:tab/>
        <w:t xml:space="preserve">Rješavanje kapilarne vlage sustavom </w:t>
      </w:r>
      <w:proofErr w:type="spellStart"/>
      <w:r w:rsidRPr="009D41A1">
        <w:rPr>
          <w:b/>
        </w:rPr>
        <w:t>PROsystem</w:t>
      </w:r>
      <w:proofErr w:type="spellEnd"/>
    </w:p>
    <w:p w:rsidR="009D41A1" w:rsidRDefault="009D41A1" w:rsidP="009D41A1">
      <w:pPr>
        <w:ind w:left="720" w:firstLine="720"/>
        <w:rPr>
          <w:color w:val="002060"/>
        </w:rPr>
      </w:pPr>
      <w:r w:rsidRPr="009D41A1">
        <w:rPr>
          <w:color w:val="002060"/>
        </w:rPr>
        <w:t>Ivana Čalić Kovačević, KAZ d.o.o., Zagreb</w:t>
      </w:r>
    </w:p>
    <w:p w:rsidR="00867D6E" w:rsidRDefault="00867D6E" w:rsidP="009D41A1">
      <w:pPr>
        <w:ind w:left="720" w:firstLine="720"/>
        <w:rPr>
          <w:color w:val="002060"/>
        </w:rPr>
      </w:pPr>
    </w:p>
    <w:p w:rsidR="00867D6E" w:rsidRDefault="00867D6E" w:rsidP="009D41A1">
      <w:pPr>
        <w:ind w:left="720" w:firstLine="720"/>
        <w:rPr>
          <w:color w:val="002060"/>
        </w:rPr>
      </w:pPr>
      <w:r w:rsidRPr="00867D6E">
        <w:rPr>
          <w:color w:val="002060"/>
        </w:rPr>
        <w:t xml:space="preserve">Prisutnost vode u zidovima može imati neželjene posljedice kao što je raslojavanje materijala te pojava pljesni i gljivica. Svrha ove prezentacije je upoznavanje s problemom </w:t>
      </w:r>
      <w:r w:rsidRPr="00867D6E">
        <w:rPr>
          <w:color w:val="002060"/>
        </w:rPr>
        <w:lastRenderedPageBreak/>
        <w:t xml:space="preserve">kapilarne vlage, kako i zbog čega ona nastaje, koje su posljedice njenog djelovanja na objekte i na zdravlje ljudi koji borave u prostorima zahvaćenim kapilarnom vlagom. Rješavanje kapilarne vlage </w:t>
      </w:r>
      <w:proofErr w:type="spellStart"/>
      <w:r w:rsidRPr="00867D6E">
        <w:rPr>
          <w:color w:val="002060"/>
        </w:rPr>
        <w:t>PROsystem</w:t>
      </w:r>
      <w:proofErr w:type="spellEnd"/>
      <w:r w:rsidRPr="00867D6E">
        <w:rPr>
          <w:color w:val="002060"/>
        </w:rPr>
        <w:t xml:space="preserve"> sustavom, čije se djelovanje temelji na principu </w:t>
      </w:r>
      <w:proofErr w:type="spellStart"/>
      <w:r w:rsidRPr="00867D6E">
        <w:rPr>
          <w:color w:val="002060"/>
        </w:rPr>
        <w:t>elektoosmoze</w:t>
      </w:r>
      <w:proofErr w:type="spellEnd"/>
      <w:r w:rsidRPr="00867D6E">
        <w:rPr>
          <w:color w:val="002060"/>
        </w:rPr>
        <w:t xml:space="preserve">, jedan je od najučinkovitijih i najpristupačnijih načina njenog rješavanja, jer ne zahtijeva građevinske radove na postojećim zidanim konstrukcijama. Ispitana tehnologija </w:t>
      </w:r>
      <w:proofErr w:type="spellStart"/>
      <w:r w:rsidRPr="00867D6E">
        <w:rPr>
          <w:color w:val="002060"/>
        </w:rPr>
        <w:t>PROsystem</w:t>
      </w:r>
      <w:proofErr w:type="spellEnd"/>
      <w:r w:rsidRPr="00867D6E">
        <w:rPr>
          <w:color w:val="002060"/>
        </w:rPr>
        <w:t xml:space="preserve"> sustava rada i vidljivost rezultata u vrlo kratkom roku. Sustav je djelotvoran kod svih vrsta unutarnjih i vanjskih konstrukcija.</w:t>
      </w:r>
    </w:p>
    <w:p w:rsidR="00867D6E" w:rsidRPr="009D41A1" w:rsidRDefault="00867D6E" w:rsidP="009D41A1">
      <w:pPr>
        <w:ind w:left="720" w:firstLine="720"/>
        <w:rPr>
          <w:color w:val="002060"/>
        </w:rPr>
      </w:pPr>
    </w:p>
    <w:p w:rsidR="009D41A1" w:rsidRDefault="009D41A1" w:rsidP="009D41A1">
      <w:pPr>
        <w:jc w:val="center"/>
        <w:rPr>
          <w:b/>
        </w:rPr>
      </w:pPr>
    </w:p>
    <w:p w:rsidR="009D41A1" w:rsidRPr="009D41A1" w:rsidRDefault="009D41A1" w:rsidP="009D41A1">
      <w:pPr>
        <w:rPr>
          <w:b/>
        </w:rPr>
      </w:pPr>
      <w:r w:rsidRPr="009D41A1">
        <w:rPr>
          <w:b/>
        </w:rPr>
        <w:t>13.00-14.00</w:t>
      </w:r>
      <w:r w:rsidRPr="009D41A1">
        <w:rPr>
          <w:b/>
        </w:rPr>
        <w:tab/>
        <w:t xml:space="preserve">Rasprava </w:t>
      </w:r>
      <w:proofErr w:type="spellStart"/>
      <w:r w:rsidRPr="009D41A1">
        <w:rPr>
          <w:b/>
        </w:rPr>
        <w:t>PROsystem</w:t>
      </w:r>
      <w:proofErr w:type="spellEnd"/>
      <w:r w:rsidRPr="009D41A1">
        <w:rPr>
          <w:b/>
        </w:rPr>
        <w:t xml:space="preserve"> sustav</w:t>
      </w:r>
    </w:p>
    <w:p w:rsidR="009D41A1" w:rsidRPr="009D41A1" w:rsidRDefault="009D41A1" w:rsidP="009D41A1">
      <w:pPr>
        <w:rPr>
          <w:b/>
        </w:rPr>
      </w:pPr>
      <w:r w:rsidRPr="009D41A1">
        <w:rPr>
          <w:b/>
        </w:rPr>
        <w:t>14.00-15.00</w:t>
      </w:r>
      <w:r w:rsidRPr="009D41A1">
        <w:rPr>
          <w:b/>
        </w:rPr>
        <w:tab/>
        <w:t xml:space="preserve">Radionica </w:t>
      </w:r>
      <w:proofErr w:type="spellStart"/>
      <w:r w:rsidRPr="009D41A1">
        <w:rPr>
          <w:b/>
        </w:rPr>
        <w:t>PROsystem</w:t>
      </w:r>
      <w:proofErr w:type="spellEnd"/>
      <w:r w:rsidRPr="009D41A1">
        <w:rPr>
          <w:b/>
        </w:rPr>
        <w:t xml:space="preserve"> sustav</w:t>
      </w:r>
    </w:p>
    <w:p w:rsidR="009D41A1" w:rsidRDefault="009D41A1" w:rsidP="009D41A1">
      <w:pPr>
        <w:jc w:val="center"/>
        <w:rPr>
          <w:b/>
        </w:rPr>
      </w:pPr>
    </w:p>
    <w:p w:rsidR="009D41A1" w:rsidRDefault="009D41A1" w:rsidP="009D41A1">
      <w:pPr>
        <w:jc w:val="center"/>
        <w:rPr>
          <w:b/>
        </w:rPr>
      </w:pPr>
    </w:p>
    <w:p w:rsidR="009D41A1" w:rsidRPr="009D41A1" w:rsidRDefault="009D41A1" w:rsidP="009D41A1">
      <w:pPr>
        <w:jc w:val="center"/>
        <w:rPr>
          <w:b/>
        </w:rPr>
      </w:pPr>
    </w:p>
    <w:p w:rsidR="009D41A1" w:rsidRDefault="009D41A1" w:rsidP="00295F66">
      <w:pPr>
        <w:jc w:val="center"/>
        <w:rPr>
          <w:b/>
        </w:rPr>
      </w:pPr>
    </w:p>
    <w:p w:rsidR="009D41A1" w:rsidRDefault="009D41A1" w:rsidP="00295F66">
      <w:pPr>
        <w:jc w:val="center"/>
        <w:rPr>
          <w:b/>
        </w:rPr>
      </w:pPr>
    </w:p>
    <w:p w:rsidR="009D41A1" w:rsidRDefault="009D41A1" w:rsidP="00295F66">
      <w:pPr>
        <w:jc w:val="center"/>
        <w:rPr>
          <w:b/>
        </w:rPr>
      </w:pPr>
    </w:p>
    <w:p w:rsidR="009D41A1" w:rsidRDefault="009D41A1" w:rsidP="00295F66">
      <w:pPr>
        <w:jc w:val="center"/>
        <w:rPr>
          <w:b/>
        </w:rPr>
      </w:pPr>
    </w:p>
    <w:p w:rsidR="009D41A1" w:rsidRDefault="009D41A1" w:rsidP="00295F66">
      <w:pPr>
        <w:jc w:val="center"/>
        <w:rPr>
          <w:b/>
        </w:rPr>
      </w:pPr>
    </w:p>
    <w:p w:rsidR="009D41A1" w:rsidRDefault="009D41A1" w:rsidP="00295F66">
      <w:pPr>
        <w:jc w:val="center"/>
        <w:rPr>
          <w:b/>
        </w:rPr>
      </w:pPr>
    </w:p>
    <w:p w:rsidR="009D41A1" w:rsidRDefault="009D41A1" w:rsidP="009D41A1">
      <w:pPr>
        <w:rPr>
          <w:b/>
        </w:rPr>
      </w:pPr>
    </w:p>
    <w:sectPr w:rsidR="009D41A1" w:rsidSect="000D26EF">
      <w:headerReference w:type="default" r:id="rId8"/>
      <w:footerReference w:type="default" r:id="rId9"/>
      <w:pgSz w:w="11907" w:h="16840" w:code="9"/>
      <w:pgMar w:top="1440" w:right="1134" w:bottom="1440" w:left="1276" w:header="720" w:footer="53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0961" w:rsidRDefault="00680961">
      <w:r>
        <w:separator/>
      </w:r>
    </w:p>
  </w:endnote>
  <w:endnote w:type="continuationSeparator" w:id="0">
    <w:p w:rsidR="00680961" w:rsidRDefault="00680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Reetkatablice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86"/>
      <w:gridCol w:w="2287"/>
      <w:gridCol w:w="2287"/>
      <w:gridCol w:w="2349"/>
    </w:tblGrid>
    <w:tr w:rsidR="008E3B7B" w:rsidTr="003B604B">
      <w:trPr>
        <w:trHeight w:val="981"/>
      </w:trPr>
      <w:tc>
        <w:tcPr>
          <w:tcW w:w="2286" w:type="dxa"/>
        </w:tcPr>
        <w:p w:rsidR="00CF1A1E" w:rsidRDefault="00CF1A1E">
          <w:pPr>
            <w:pStyle w:val="Podnoje"/>
          </w:pPr>
          <w:r>
            <w:rPr>
              <w:noProof/>
              <w:lang w:eastAsia="hr-HR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863600" cy="661670"/>
                <wp:effectExtent l="19050" t="0" r="0" b="0"/>
                <wp:wrapSquare wrapText="bothSides"/>
                <wp:docPr id="16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3600" cy="661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287" w:type="dxa"/>
        </w:tcPr>
        <w:p w:rsidR="00CF1A1E" w:rsidRDefault="00CF1A1E">
          <w:pPr>
            <w:pStyle w:val="Podnoje"/>
          </w:pPr>
          <w:r>
            <w:rPr>
              <w:noProof/>
              <w:lang w:eastAsia="hr-HR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789940" cy="463550"/>
                <wp:effectExtent l="19050" t="0" r="0" b="0"/>
                <wp:wrapSquare wrapText="bothSides"/>
                <wp:docPr id="17" name="irc_mi" descr="http://www.d-a-z.hr/Files/images/novosti/2012/Novosti/2012-06/150x88-4/HK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mi" descr="http://www.d-a-z.hr/Files/images/novosti/2012/Novosti/2012-06/150x88-4/HK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9940" cy="46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287" w:type="dxa"/>
        </w:tcPr>
        <w:p w:rsidR="00CF1A1E" w:rsidRDefault="00CF1A1E">
          <w:pPr>
            <w:pStyle w:val="Podnoje"/>
          </w:pPr>
          <w:r>
            <w:rPr>
              <w:noProof/>
              <w:lang w:eastAsia="hr-HR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595630" cy="645795"/>
                <wp:effectExtent l="19050" t="0" r="0" b="0"/>
                <wp:wrapSquare wrapText="bothSides"/>
                <wp:docPr id="18" name="Picture 14" descr="http://www.mgipu.hr/doc/WEB/banner_Apolitik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http://www.mgipu.hr/doc/WEB/banner_Apolitik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r:link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5630" cy="645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287" w:type="dxa"/>
        </w:tcPr>
        <w:p w:rsidR="00CF1A1E" w:rsidRDefault="008E3B7B">
          <w:pPr>
            <w:pStyle w:val="Podnoje"/>
          </w:pPr>
          <w:r>
            <w:rPr>
              <w:noProof/>
              <w:lang w:eastAsia="hr-HR"/>
            </w:rPr>
            <w:drawing>
              <wp:inline distT="0" distB="0" distL="0" distR="0">
                <wp:extent cx="1335415" cy="460632"/>
                <wp:effectExtent l="19050" t="0" r="0" b="0"/>
                <wp:docPr id="21" name="Picture 58" descr="F:\Poreč2018\kaz_logo.pn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8" descr="F:\Poreč2018\kaz_logo.pn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653" cy="4607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D1FD9" w:rsidRDefault="007D1FD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0961" w:rsidRDefault="00680961">
      <w:r>
        <w:separator/>
      </w:r>
    </w:p>
  </w:footnote>
  <w:footnote w:type="continuationSeparator" w:id="0">
    <w:p w:rsidR="00680961" w:rsidRDefault="006809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Reetkatablice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23"/>
      <w:gridCol w:w="2426"/>
      <w:gridCol w:w="2736"/>
      <w:gridCol w:w="2112"/>
    </w:tblGrid>
    <w:tr w:rsidR="00CA370C" w:rsidTr="00B43AC2">
      <w:trPr>
        <w:jc w:val="center"/>
      </w:trPr>
      <w:tc>
        <w:tcPr>
          <w:tcW w:w="1177" w:type="pct"/>
        </w:tcPr>
        <w:p w:rsidR="00235F97" w:rsidRDefault="00235F97">
          <w:pPr>
            <w:pStyle w:val="Zaglavlje"/>
          </w:pPr>
          <w:r>
            <w:rPr>
              <w:noProof/>
              <w:lang w:eastAsia="hr-HR"/>
            </w:rPr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71525" cy="832485"/>
                <wp:effectExtent l="19050" t="0" r="9525" b="0"/>
                <wp:wrapSquare wrapText="bothSides"/>
                <wp:docPr id="3" name="Slika 8" descr="http://www.zdravi-grad-porec.hr/w/wp-content/uploads/2014/06/s_aktualnosti_197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www.zdravi-grad-porec.hr/w/wp-content/uploads/2014/06/s_aktualnosti_197_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8809"/>
                        <a:stretch/>
                      </pic:blipFill>
                      <pic:spPr bwMode="auto">
                        <a:xfrm>
                          <a:off x="0" y="0"/>
                          <a:ext cx="771525" cy="832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284" w:type="pct"/>
        </w:tcPr>
        <w:p w:rsidR="00235F97" w:rsidRDefault="00235F97" w:rsidP="00235F97">
          <w:pPr>
            <w:pStyle w:val="Zaglavlje"/>
            <w:jc w:val="center"/>
          </w:pPr>
          <w:r>
            <w:rPr>
              <w:noProof/>
              <w:color w:val="0000FF"/>
              <w:lang w:eastAsia="hr-HR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81025" cy="681990"/>
                <wp:effectExtent l="19050" t="0" r="9525" b="0"/>
                <wp:wrapSquare wrapText="bothSides"/>
                <wp:docPr id="4" name="Slika 7" descr="http://www2.pgz.hr/doc/zdrava-zupanija/foto/logo-zz.jpg">
                  <a:hlinkClick xmlns:a="http://schemas.openxmlformats.org/drawingml/2006/main" r:id="rId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2.pgz.hr/doc/zdrava-zupanija/foto/logo-zz.jpg">
                          <a:hlinkClick r:id="rId2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025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21" w:type="pct"/>
        </w:tcPr>
        <w:p w:rsidR="00235F97" w:rsidRDefault="00235F97" w:rsidP="00235F97">
          <w:pPr>
            <w:pStyle w:val="Zaglavlje"/>
            <w:jc w:val="center"/>
          </w:pPr>
          <w:r w:rsidRPr="000D11A9">
            <w:rPr>
              <w:noProof/>
              <w:sz w:val="28"/>
              <w:szCs w:val="28"/>
              <w:lang w:eastAsia="hr-HR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576070" cy="464185"/>
                <wp:effectExtent l="19050" t="0" r="5080" b="0"/>
                <wp:wrapSquare wrapText="bothSides"/>
                <wp:docPr id="6" name="Slika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Slika 8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6070" cy="4641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119" w:type="pct"/>
        </w:tcPr>
        <w:p w:rsidR="00235F97" w:rsidRDefault="00235F97" w:rsidP="00235F97">
          <w:pPr>
            <w:pStyle w:val="Zaglavlje"/>
            <w:jc w:val="center"/>
          </w:pPr>
          <w:r>
            <w:rPr>
              <w:noProof/>
              <w:color w:val="0000FF"/>
              <w:lang w:eastAsia="hr-HR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746125" cy="681990"/>
                <wp:effectExtent l="19050" t="0" r="0" b="0"/>
                <wp:wrapSquare wrapText="bothSides"/>
                <wp:docPr id="7" name="Slika 4" descr="Slikovni rezultat za hrvatska mreža zdravih gradova  logo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mi" descr="Slikovni rezultat za hrvatska mreža zdravih gradova  logo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6125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tr w:rsidR="00B43AC2" w:rsidTr="00B43AC2">
      <w:tblPrEx>
        <w:jc w:val="left"/>
      </w:tblPrEx>
      <w:tc>
        <w:tcPr>
          <w:tcW w:w="1177" w:type="pct"/>
        </w:tcPr>
        <w:p w:rsidR="00B43AC2" w:rsidRDefault="00B43AC2" w:rsidP="00725231">
          <w:pPr>
            <w:rPr>
              <w:sz w:val="28"/>
              <w:szCs w:val="28"/>
            </w:rPr>
          </w:pPr>
          <w:r>
            <w:rPr>
              <w:noProof/>
              <w:lang w:eastAsia="hr-HR"/>
            </w:rPr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998220" cy="729615"/>
                <wp:effectExtent l="19050" t="0" r="0" b="0"/>
                <wp:wrapSquare wrapText="bothSides"/>
                <wp:docPr id="8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822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284" w:type="pct"/>
        </w:tcPr>
        <w:p w:rsidR="00B43AC2" w:rsidRDefault="00B43AC2" w:rsidP="00725231">
          <w:pPr>
            <w:rPr>
              <w:sz w:val="28"/>
              <w:szCs w:val="28"/>
            </w:rPr>
          </w:pPr>
          <w:r>
            <w:rPr>
              <w:noProof/>
              <w:lang w:eastAsia="hr-HR"/>
            </w:rPr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1190625" cy="729615"/>
                <wp:effectExtent l="19050" t="0" r="9525" b="0"/>
                <wp:wrapSquare wrapText="bothSides"/>
                <wp:docPr id="14" name="Picture 28" descr="Slikovni rezultat za grad poreč gr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 descr="Slikovni rezultat za grad poreč gr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729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21" w:type="pct"/>
        </w:tcPr>
        <w:p w:rsidR="00B43AC2" w:rsidRDefault="00CA370C" w:rsidP="00725231">
          <w:pPr>
            <w:jc w:val="center"/>
            <w:rPr>
              <w:sz w:val="28"/>
              <w:szCs w:val="28"/>
            </w:rPr>
          </w:pPr>
          <w:r>
            <w:rPr>
              <w:noProof/>
              <w:sz w:val="28"/>
              <w:szCs w:val="28"/>
              <w:lang w:eastAsia="hr-HR"/>
            </w:rPr>
            <w:drawing>
              <wp:inline distT="0" distB="0" distL="0" distR="0">
                <wp:extent cx="832514" cy="832514"/>
                <wp:effectExtent l="19050" t="0" r="5686" b="0"/>
                <wp:docPr id="15" name="Picture 59" descr="F:\Poreč2018\VinkovciGr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9" descr="F:\Poreč2018\VinkovciGr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5007" cy="8350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19" w:type="pct"/>
        </w:tcPr>
        <w:p w:rsidR="00B43AC2" w:rsidRDefault="00680961" w:rsidP="00725231">
          <w:pPr>
            <w:rPr>
              <w:sz w:val="28"/>
              <w:szCs w:val="28"/>
            </w:rPr>
          </w:pPr>
          <w:r>
            <w:rPr>
              <w:noProof/>
              <w:lang w:eastAsia="hr-HR"/>
            </w:rPr>
            <w:object w:dxaOrig="1440" w:dyaOrig="14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3" type="#_x0000_t75" style="position:absolute;margin-left:313.55pt;margin-top:0;width:76.65pt;height:55.9pt;z-index:251665408;mso-position-horizontal:right;mso-position-horizontal-relative:margin;mso-position-vertical:top;mso-position-vertical-relative:margin">
                <v:imagedata r:id="rId10" o:title=""/>
                <w10:wrap type="square" anchorx="margin" anchory="margin"/>
              </v:shape>
              <o:OLEObject Type="Embed" ProgID="AcroExch.Document.DC" ShapeID="_x0000_s2053" DrawAspect="Content" ObjectID="_1590907272" r:id="rId11"/>
            </w:object>
          </w:r>
        </w:p>
      </w:tc>
    </w:tr>
  </w:tbl>
  <w:p w:rsidR="003B590E" w:rsidRPr="00CA370C" w:rsidRDefault="003B590E" w:rsidP="00B43AC2">
    <w:pPr>
      <w:pStyle w:val="Zaglavlje"/>
      <w:rPr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46F51"/>
    <w:multiLevelType w:val="hybridMultilevel"/>
    <w:tmpl w:val="E88261B4"/>
    <w:lvl w:ilvl="0" w:tplc="38FA467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35A25"/>
    <w:multiLevelType w:val="singleLevel"/>
    <w:tmpl w:val="E7AA17FC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ourier New" w:hAnsi="Courier New" w:hint="default"/>
        <w:b/>
        <w:i w:val="0"/>
        <w:sz w:val="24"/>
      </w:rPr>
    </w:lvl>
  </w:abstractNum>
  <w:abstractNum w:abstractNumId="2" w15:restartNumberingAfterBreak="0">
    <w:nsid w:val="15FA3F96"/>
    <w:multiLevelType w:val="singleLevel"/>
    <w:tmpl w:val="366A0832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ourier New" w:hAnsi="Courier New" w:hint="default"/>
        <w:b w:val="0"/>
        <w:i w:val="0"/>
        <w:sz w:val="24"/>
      </w:rPr>
    </w:lvl>
  </w:abstractNum>
  <w:abstractNum w:abstractNumId="3" w15:restartNumberingAfterBreak="0">
    <w:nsid w:val="1C7606D9"/>
    <w:multiLevelType w:val="singleLevel"/>
    <w:tmpl w:val="B9DEFA4E"/>
    <w:lvl w:ilvl="0">
      <w:start w:val="1"/>
      <w:numFmt w:val="decimal"/>
      <w:lvlText w:val="2.%1. "/>
      <w:legacy w:legacy="1" w:legacySpace="0" w:legacyIndent="283"/>
      <w:lvlJc w:val="left"/>
      <w:pPr>
        <w:ind w:left="283" w:hanging="283"/>
      </w:pPr>
      <w:rPr>
        <w:rFonts w:ascii="Courier New" w:hAnsi="Courier New" w:hint="default"/>
        <w:b w:val="0"/>
        <w:i w:val="0"/>
        <w:sz w:val="24"/>
      </w:rPr>
    </w:lvl>
  </w:abstractNum>
  <w:abstractNum w:abstractNumId="4" w15:restartNumberingAfterBreak="0">
    <w:nsid w:val="214A4541"/>
    <w:multiLevelType w:val="singleLevel"/>
    <w:tmpl w:val="415E26A4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ourier New" w:hAnsi="Courier New" w:hint="default"/>
        <w:b w:val="0"/>
        <w:i w:val="0"/>
        <w:sz w:val="24"/>
      </w:rPr>
    </w:lvl>
  </w:abstractNum>
  <w:abstractNum w:abstractNumId="5" w15:restartNumberingAfterBreak="0">
    <w:nsid w:val="2DDB67CA"/>
    <w:multiLevelType w:val="hybridMultilevel"/>
    <w:tmpl w:val="10222FAA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4D0585"/>
    <w:multiLevelType w:val="singleLevel"/>
    <w:tmpl w:val="D032B1C4"/>
    <w:lvl w:ilvl="0">
      <w:start w:val="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ourier New" w:hAnsi="Courier New" w:hint="default"/>
        <w:b/>
        <w:i w:val="0"/>
        <w:sz w:val="24"/>
      </w:rPr>
    </w:lvl>
  </w:abstractNum>
  <w:abstractNum w:abstractNumId="7" w15:restartNumberingAfterBreak="0">
    <w:nsid w:val="34253BF0"/>
    <w:multiLevelType w:val="hybridMultilevel"/>
    <w:tmpl w:val="4B6020CC"/>
    <w:lvl w:ilvl="0" w:tplc="A0767A4A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582369"/>
    <w:multiLevelType w:val="hybridMultilevel"/>
    <w:tmpl w:val="D4A8D532"/>
    <w:lvl w:ilvl="0" w:tplc="A0767A4A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351AD2"/>
    <w:multiLevelType w:val="singleLevel"/>
    <w:tmpl w:val="269EF868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ourier New" w:hAnsi="Courier New" w:hint="default"/>
        <w:b w:val="0"/>
        <w:i w:val="0"/>
        <w:sz w:val="24"/>
      </w:rPr>
    </w:lvl>
  </w:abstractNum>
  <w:abstractNum w:abstractNumId="10" w15:restartNumberingAfterBreak="0">
    <w:nsid w:val="54004A2E"/>
    <w:multiLevelType w:val="singleLevel"/>
    <w:tmpl w:val="323CA38E"/>
    <w:lvl w:ilvl="0">
      <w:start w:val="1"/>
      <w:numFmt w:val="decimal"/>
      <w:lvlText w:val="3.%1. "/>
      <w:legacy w:legacy="1" w:legacySpace="0" w:legacyIndent="283"/>
      <w:lvlJc w:val="left"/>
      <w:pPr>
        <w:ind w:left="283" w:hanging="283"/>
      </w:pPr>
      <w:rPr>
        <w:rFonts w:ascii="Courier New" w:hAnsi="Courier New" w:hint="default"/>
        <w:b w:val="0"/>
        <w:i w:val="0"/>
        <w:sz w:val="24"/>
      </w:rPr>
    </w:lvl>
  </w:abstractNum>
  <w:abstractNum w:abstractNumId="11" w15:restartNumberingAfterBreak="0">
    <w:nsid w:val="56F71069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630A3733"/>
    <w:multiLevelType w:val="singleLevel"/>
    <w:tmpl w:val="E06647F8"/>
    <w:lvl w:ilvl="0">
      <w:start w:val="1"/>
      <w:numFmt w:val="decimal"/>
      <w:lvlText w:val="1.%1. "/>
      <w:legacy w:legacy="1" w:legacySpace="0" w:legacyIndent="283"/>
      <w:lvlJc w:val="left"/>
      <w:pPr>
        <w:ind w:left="283" w:hanging="283"/>
      </w:pPr>
      <w:rPr>
        <w:rFonts w:ascii="Courier New" w:hAnsi="Courier New" w:hint="default"/>
        <w:b w:val="0"/>
        <w:i w:val="0"/>
        <w:sz w:val="24"/>
      </w:rPr>
    </w:lvl>
  </w:abstractNum>
  <w:abstractNum w:abstractNumId="13" w15:restartNumberingAfterBreak="0">
    <w:nsid w:val="6F3C23CA"/>
    <w:multiLevelType w:val="hybridMultilevel"/>
    <w:tmpl w:val="68F607C2"/>
    <w:lvl w:ilvl="0" w:tplc="A0767A4A">
      <w:numFmt w:val="bullet"/>
      <w:lvlText w:val="-"/>
      <w:lvlJc w:val="left"/>
      <w:pPr>
        <w:ind w:left="1211" w:hanging="360"/>
      </w:pPr>
      <w:rPr>
        <w:rFonts w:ascii="Century Gothic" w:eastAsia="Times New Roman" w:hAnsi="Century Gothic" w:cs="Arial" w:hint="default"/>
      </w:rPr>
    </w:lvl>
    <w:lvl w:ilvl="1" w:tplc="041A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4" w15:restartNumberingAfterBreak="0">
    <w:nsid w:val="77D46206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2"/>
  </w:num>
  <w:num w:numId="2">
    <w:abstractNumId w:val="12"/>
  </w:num>
  <w:num w:numId="3">
    <w:abstractNumId w:val="9"/>
  </w:num>
  <w:num w:numId="4">
    <w:abstractNumId w:val="3"/>
  </w:num>
  <w:num w:numId="5">
    <w:abstractNumId w:val="4"/>
  </w:num>
  <w:num w:numId="6">
    <w:abstractNumId w:val="10"/>
  </w:num>
  <w:num w:numId="7">
    <w:abstractNumId w:val="1"/>
  </w:num>
  <w:num w:numId="8">
    <w:abstractNumId w:val="6"/>
  </w:num>
  <w:num w:numId="9">
    <w:abstractNumId w:val="14"/>
  </w:num>
  <w:num w:numId="10">
    <w:abstractNumId w:val="11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8"/>
  </w:num>
  <w:num w:numId="14">
    <w:abstractNumId w:val="7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B11"/>
    <w:rsid w:val="00021EE1"/>
    <w:rsid w:val="000251AE"/>
    <w:rsid w:val="0003685E"/>
    <w:rsid w:val="00070738"/>
    <w:rsid w:val="000C54C6"/>
    <w:rsid w:val="000D11A9"/>
    <w:rsid w:val="000D26EF"/>
    <w:rsid w:val="001009A2"/>
    <w:rsid w:val="00101B33"/>
    <w:rsid w:val="00175A71"/>
    <w:rsid w:val="0020528E"/>
    <w:rsid w:val="00235F97"/>
    <w:rsid w:val="0025666B"/>
    <w:rsid w:val="00256E15"/>
    <w:rsid w:val="00275552"/>
    <w:rsid w:val="00295F66"/>
    <w:rsid w:val="002B59F7"/>
    <w:rsid w:val="002B7224"/>
    <w:rsid w:val="002F03A2"/>
    <w:rsid w:val="003B590E"/>
    <w:rsid w:val="003B604B"/>
    <w:rsid w:val="003F099E"/>
    <w:rsid w:val="003F1333"/>
    <w:rsid w:val="004B0391"/>
    <w:rsid w:val="004C3DCB"/>
    <w:rsid w:val="00531A7D"/>
    <w:rsid w:val="00576D45"/>
    <w:rsid w:val="005904AF"/>
    <w:rsid w:val="00596BFC"/>
    <w:rsid w:val="005B16BD"/>
    <w:rsid w:val="00644604"/>
    <w:rsid w:val="00647B11"/>
    <w:rsid w:val="00660043"/>
    <w:rsid w:val="00671297"/>
    <w:rsid w:val="00680961"/>
    <w:rsid w:val="006C694E"/>
    <w:rsid w:val="006D78DE"/>
    <w:rsid w:val="00724224"/>
    <w:rsid w:val="00796F50"/>
    <w:rsid w:val="007B1CA1"/>
    <w:rsid w:val="007D1FD9"/>
    <w:rsid w:val="007E3490"/>
    <w:rsid w:val="008058B1"/>
    <w:rsid w:val="00864954"/>
    <w:rsid w:val="0086557B"/>
    <w:rsid w:val="00867D6E"/>
    <w:rsid w:val="008E3B7B"/>
    <w:rsid w:val="008E5704"/>
    <w:rsid w:val="008F4F1C"/>
    <w:rsid w:val="00903E26"/>
    <w:rsid w:val="00904A71"/>
    <w:rsid w:val="009161AD"/>
    <w:rsid w:val="00933147"/>
    <w:rsid w:val="009437AA"/>
    <w:rsid w:val="00946D4D"/>
    <w:rsid w:val="00947610"/>
    <w:rsid w:val="00975519"/>
    <w:rsid w:val="009C3BE7"/>
    <w:rsid w:val="009D41A1"/>
    <w:rsid w:val="00A071CE"/>
    <w:rsid w:val="00A30499"/>
    <w:rsid w:val="00A370FF"/>
    <w:rsid w:val="00A37769"/>
    <w:rsid w:val="00A40CA0"/>
    <w:rsid w:val="00A5172F"/>
    <w:rsid w:val="00AC4D11"/>
    <w:rsid w:val="00AF168D"/>
    <w:rsid w:val="00B168E2"/>
    <w:rsid w:val="00B43AC2"/>
    <w:rsid w:val="00B73EC5"/>
    <w:rsid w:val="00B925B0"/>
    <w:rsid w:val="00BD67A8"/>
    <w:rsid w:val="00C20139"/>
    <w:rsid w:val="00C4670B"/>
    <w:rsid w:val="00C62C5E"/>
    <w:rsid w:val="00CA3514"/>
    <w:rsid w:val="00CA370C"/>
    <w:rsid w:val="00CF1A1E"/>
    <w:rsid w:val="00D037C6"/>
    <w:rsid w:val="00D349BF"/>
    <w:rsid w:val="00D52843"/>
    <w:rsid w:val="00DB102A"/>
    <w:rsid w:val="00DF28C9"/>
    <w:rsid w:val="00E050DC"/>
    <w:rsid w:val="00E17392"/>
    <w:rsid w:val="00E36C06"/>
    <w:rsid w:val="00E6128C"/>
    <w:rsid w:val="00F715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4:docId w14:val="59B9661F"/>
  <w15:docId w15:val="{A69FD382-EF88-4C48-B1A9-38F1ACD23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21EE1"/>
    <w:rPr>
      <w:rFonts w:ascii="Calibri" w:eastAsiaTheme="minorHAnsi" w:hAnsi="Calibri" w:cs="Calibri"/>
      <w:sz w:val="22"/>
      <w:szCs w:val="22"/>
      <w:lang w:eastAsia="en-US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8F4F1C"/>
    <w:pPr>
      <w:keepNext/>
      <w:suppressAutoHyphens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rsid w:val="00E17392"/>
    <w:pPr>
      <w:tabs>
        <w:tab w:val="center" w:pos="4153"/>
        <w:tab w:val="right" w:pos="8306"/>
      </w:tabs>
    </w:pPr>
  </w:style>
  <w:style w:type="character" w:styleId="Brojstranice">
    <w:name w:val="page number"/>
    <w:basedOn w:val="Zadanifontodlomka"/>
    <w:rsid w:val="00E17392"/>
  </w:style>
  <w:style w:type="paragraph" w:styleId="Podnoje">
    <w:name w:val="footer"/>
    <w:basedOn w:val="Normal"/>
    <w:rsid w:val="00E17392"/>
    <w:pPr>
      <w:tabs>
        <w:tab w:val="center" w:pos="4153"/>
        <w:tab w:val="right" w:pos="8306"/>
      </w:tabs>
    </w:pPr>
  </w:style>
  <w:style w:type="paragraph" w:styleId="Odlomakpopisa">
    <w:name w:val="List Paragraph"/>
    <w:basedOn w:val="Normal"/>
    <w:uiPriority w:val="34"/>
    <w:qFormat/>
    <w:rsid w:val="00C20139"/>
    <w:pPr>
      <w:ind w:left="720"/>
    </w:pPr>
  </w:style>
  <w:style w:type="character" w:customStyle="1" w:styleId="ZaglavljeChar">
    <w:name w:val="Zaglavlje Char"/>
    <w:basedOn w:val="Zadanifontodlomka"/>
    <w:link w:val="Zaglavlje"/>
    <w:uiPriority w:val="99"/>
    <w:rsid w:val="003B590E"/>
    <w:rPr>
      <w:rFonts w:ascii="Calibri" w:eastAsiaTheme="minorHAnsi" w:hAnsi="Calibri" w:cs="Calibri"/>
      <w:sz w:val="22"/>
      <w:szCs w:val="22"/>
      <w:lang w:eastAsia="en-US"/>
    </w:rPr>
  </w:style>
  <w:style w:type="paragraph" w:styleId="Bezproreda">
    <w:name w:val="No Spacing"/>
    <w:uiPriority w:val="1"/>
    <w:qFormat/>
    <w:rsid w:val="00021EE1"/>
    <w:rPr>
      <w:rFonts w:ascii="Calibri" w:eastAsiaTheme="minorHAnsi" w:hAnsi="Calibri" w:cs="Calibri"/>
      <w:sz w:val="22"/>
      <w:szCs w:val="22"/>
      <w:lang w:eastAsia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24224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24224"/>
    <w:rPr>
      <w:rFonts w:ascii="Tahoma" w:eastAsiaTheme="minorHAnsi" w:hAnsi="Tahoma" w:cs="Tahoma"/>
      <w:sz w:val="16"/>
      <w:szCs w:val="16"/>
      <w:lang w:eastAsia="en-US"/>
    </w:rPr>
  </w:style>
  <w:style w:type="table" w:styleId="Reetkatablice">
    <w:name w:val="Table Grid"/>
    <w:basedOn w:val="Obinatablica"/>
    <w:uiPriority w:val="39"/>
    <w:rsid w:val="007D1FD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eza">
    <w:name w:val="Hyperlink"/>
    <w:basedOn w:val="Zadanifontodlomka"/>
    <w:uiPriority w:val="99"/>
    <w:unhideWhenUsed/>
    <w:rsid w:val="008E3B7B"/>
    <w:rPr>
      <w:color w:val="0000FF"/>
      <w:u w:val="single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8F4F1C"/>
    <w:rPr>
      <w:rFonts w:ascii="Cambria" w:hAnsi="Cambria"/>
      <w:b/>
      <w:bCs/>
      <w:i/>
      <w:iCs/>
      <w:sz w:val="28"/>
      <w:szCs w:val="28"/>
      <w:lang w:eastAsia="ar-SA"/>
    </w:rPr>
  </w:style>
  <w:style w:type="character" w:customStyle="1" w:styleId="il">
    <w:name w:val="il"/>
    <w:basedOn w:val="Zadanifontodlomka"/>
    <w:rsid w:val="000D26EF"/>
  </w:style>
  <w:style w:type="character" w:styleId="Nerijeenospominjanje">
    <w:name w:val="Unresolved Mention"/>
    <w:basedOn w:val="Zadanifontodlomka"/>
    <w:uiPriority w:val="99"/>
    <w:semiHidden/>
    <w:unhideWhenUsed/>
    <w:rsid w:val="00531A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157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http://www.d-a-z.hr/Files/images/novosti/2012/Novosti/2012-06/150x88-4/HKA.jpg" TargetMode="External"/><Relationship Id="rId2" Type="http://schemas.openxmlformats.org/officeDocument/2006/relationships/image" Target="media/image11.jpeg"/><Relationship Id="rId1" Type="http://schemas.openxmlformats.org/officeDocument/2006/relationships/image" Target="media/image10.png"/><Relationship Id="rId6" Type="http://schemas.openxmlformats.org/officeDocument/2006/relationships/image" Target="media/image13.png"/><Relationship Id="rId5" Type="http://schemas.openxmlformats.org/officeDocument/2006/relationships/image" Target="http://www.mgipu.hr/doc/WEB/banner_Apolitike.jpg" TargetMode="External"/><Relationship Id="rId4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3.jpeg"/><Relationship Id="rId7" Type="http://schemas.openxmlformats.org/officeDocument/2006/relationships/image" Target="media/image6.png"/><Relationship Id="rId2" Type="http://schemas.openxmlformats.org/officeDocument/2006/relationships/hyperlink" Target="http://www2.pgz.hr/doc/zdrava-zupanija/foto/logo-zz.pdf" TargetMode="External"/><Relationship Id="rId1" Type="http://schemas.openxmlformats.org/officeDocument/2006/relationships/image" Target="media/image2.jpeg"/><Relationship Id="rId6" Type="http://schemas.openxmlformats.org/officeDocument/2006/relationships/image" Target="media/image5.png"/><Relationship Id="rId11" Type="http://schemas.openxmlformats.org/officeDocument/2006/relationships/oleObject" Target="embeddings/oleObject1.bin"/><Relationship Id="rId5" Type="http://schemas.openxmlformats.org/officeDocument/2006/relationships/hyperlink" Target="https://www.google.hr/url?sa=i&amp;source=images&amp;cd=&amp;cad=rja&amp;uact=8&amp;ved=2ahUKEwjDkZCtpKrbAhUSL1AKHbGoA7sQjRx6BAgBEAU&amp;url=http://www.zdravi-gradovi.com.hr/&amp;psig=AOvVaw2guCw9WlTUxsRxfFQBdJQu&amp;ust=1527661397536140" TargetMode="External"/><Relationship Id="rId10" Type="http://schemas.openxmlformats.org/officeDocument/2006/relationships/image" Target="media/image9.png"/><Relationship Id="rId4" Type="http://schemas.openxmlformats.org/officeDocument/2006/relationships/image" Target="media/image4.jpeg"/><Relationship Id="rId9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&#353;a\Documents\z%20MOTOVUN%20-%2025.%20god%20%20%20018\1.%20KONACNI%20PROGRAM%20018\1.%20najava%20ZdravoUrbanoPorec2018%20i%20Prijavnica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254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25400">
          <a:solidFill>
            <a:srgbClr val="FF0000"/>
          </a:solidFill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1. najava ZdravoUrbanoPorec2018 i Prijavnica</Template>
  <TotalTime>89</TotalTime>
  <Pages>3</Pages>
  <Words>441</Words>
  <Characters>2514</Characters>
  <Application>Microsoft Office Word</Application>
  <DocSecurity>0</DocSecurity>
  <Lines>20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Istarska županija</Company>
  <LinksUpToDate>false</LinksUpToDate>
  <CharactersWithSpaces>2950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Nataša</dc:creator>
  <cp:lastModifiedBy>Nataša</cp:lastModifiedBy>
  <cp:revision>17</cp:revision>
  <dcterms:created xsi:type="dcterms:W3CDTF">2018-06-11T09:38:00Z</dcterms:created>
  <dcterms:modified xsi:type="dcterms:W3CDTF">2018-06-19T07:55:00Z</dcterms:modified>
</cp:coreProperties>
</file>