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3" w:rsidRPr="00527168" w:rsidRDefault="00FD40C3" w:rsidP="00FD40C3">
      <w:pPr>
        <w:rPr>
          <w:bCs/>
        </w:rPr>
      </w:pPr>
      <w:r w:rsidRPr="00527168">
        <w:rPr>
          <w:bCs/>
        </w:rPr>
        <w:t>Poreč, 17.VI.2018.</w:t>
      </w:r>
    </w:p>
    <w:p w:rsidR="00FD40C3" w:rsidRPr="00527168" w:rsidRDefault="00FD40C3" w:rsidP="00FD40C3">
      <w:pPr>
        <w:rPr>
          <w:bCs/>
        </w:rPr>
      </w:pPr>
    </w:p>
    <w:p w:rsidR="00FD40C3" w:rsidRPr="00527168" w:rsidRDefault="00FD40C3" w:rsidP="00FD40C3">
      <w:pPr>
        <w:rPr>
          <w:bCs/>
        </w:rPr>
      </w:pPr>
    </w:p>
    <w:p w:rsidR="00FD40C3" w:rsidRPr="00527168" w:rsidRDefault="00FD40C3" w:rsidP="00FD40C3">
      <w:pPr>
        <w:jc w:val="center"/>
        <w:rPr>
          <w:bCs/>
        </w:rPr>
      </w:pPr>
      <w:r w:rsidRPr="00527168">
        <w:rPr>
          <w:bCs/>
        </w:rPr>
        <w:t>POŠTOVANE GRAĐANKE I GRAĐANI POREČA</w:t>
      </w:r>
    </w:p>
    <w:p w:rsidR="00FD40C3" w:rsidRPr="00527168" w:rsidRDefault="00FD40C3" w:rsidP="00FD40C3">
      <w:pPr>
        <w:jc w:val="both"/>
        <w:rPr>
          <w:b/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Predstavnici vlasti koje smo mi izabrali, dakle NAŠI predstavnici – utjelovljeni u Gradskome vijeću Grada Poreč- Parenzo - donijeli su odluku o prodaji terena u srcu ovog grada – koje zovemo „Stari nogometno igralište.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 xml:space="preserve">Dakle, MI smo donijeli tu odluku.  A JESMO LI ?  RAZMISLITE !  JESMO LI ?  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Da li ta odluka doista izražava VOLJU VEĆINE nas građana ovog malog grada – i jesmo li mi samo mali(o)građani ovog grada ili doista građani ?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Podsjetit ćemo;</w:t>
      </w:r>
    </w:p>
    <w:p w:rsidR="00FD40C3" w:rsidRPr="00527168" w:rsidRDefault="00FD40C3" w:rsidP="00FD40C3">
      <w:pPr>
        <w:pStyle w:val="ListParagraph"/>
        <w:numPr>
          <w:ilvl w:val="0"/>
          <w:numId w:val="17"/>
        </w:numPr>
        <w:contextualSpacing/>
        <w:jc w:val="both"/>
        <w:rPr>
          <w:bCs/>
          <w:iCs/>
        </w:rPr>
      </w:pPr>
      <w:r w:rsidRPr="00527168">
        <w:rPr>
          <w:bCs/>
          <w:iCs/>
        </w:rPr>
        <w:t>radi se o jednoj od najatraktivnijih lokacija na području grada Poreča – a nesumnjivo najatraktivnijoj – najvrjednijoj  lokaciji u samome gradu</w:t>
      </w:r>
    </w:p>
    <w:p w:rsidR="00FD40C3" w:rsidRPr="00527168" w:rsidRDefault="00FD40C3" w:rsidP="00FD40C3">
      <w:pPr>
        <w:pStyle w:val="ListParagraph"/>
        <w:numPr>
          <w:ilvl w:val="0"/>
          <w:numId w:val="17"/>
        </w:numPr>
        <w:contextualSpacing/>
        <w:jc w:val="both"/>
        <w:rPr>
          <w:bCs/>
          <w:iCs/>
        </w:rPr>
      </w:pPr>
      <w:r w:rsidRPr="00527168">
        <w:rPr>
          <w:b/>
          <w:bCs/>
          <w:iCs/>
        </w:rPr>
        <w:t>svugdje u civliziranom ( lat. cives = građanin) svijetu takve su lokacije praktički – parafrazirano spomeničko - baštinskim rječnikom – NEKRETNINE NULTE KATEGORIJE !</w:t>
      </w:r>
    </w:p>
    <w:p w:rsidR="00FD40C3" w:rsidRPr="00527168" w:rsidRDefault="00FD40C3" w:rsidP="00FD40C3">
      <w:pPr>
        <w:pStyle w:val="ListParagraph"/>
        <w:numPr>
          <w:ilvl w:val="0"/>
          <w:numId w:val="17"/>
        </w:numPr>
        <w:contextualSpacing/>
        <w:jc w:val="both"/>
        <w:rPr>
          <w:bCs/>
          <w:iCs/>
        </w:rPr>
      </w:pPr>
      <w:r w:rsidRPr="00527168">
        <w:rPr>
          <w:bCs/>
          <w:iCs/>
        </w:rPr>
        <w:t>dakle, ako su svi građani ovog grada jedna obitelj ( trebalo bi biti tako) , onda ovo zemljište predstavlja nezaobilazno značajan dio obiteljskog srebra</w:t>
      </w:r>
    </w:p>
    <w:p w:rsidR="00FD40C3" w:rsidRPr="00527168" w:rsidRDefault="00FD40C3" w:rsidP="00FD40C3">
      <w:pPr>
        <w:pStyle w:val="ListParagraph"/>
        <w:numPr>
          <w:ilvl w:val="0"/>
          <w:numId w:val="17"/>
        </w:numPr>
        <w:contextualSpacing/>
        <w:jc w:val="both"/>
        <w:rPr>
          <w:bCs/>
          <w:iCs/>
        </w:rPr>
      </w:pPr>
      <w:r w:rsidRPr="00527168">
        <w:rPr>
          <w:bCs/>
          <w:iCs/>
        </w:rPr>
        <w:t>prastari je običaj, od antičkih vremena, da se  obiteljsko srebro prodaje samo u izuzetno teškim situacijama, u situacijama kad je ugrožen egzistencijalni opstanak obitelji ( pitajte Vaše očeve i djedove u kojim bi situacijama prodali svoje domove – jer ovo je zemljište dio naših domova )</w:t>
      </w:r>
    </w:p>
    <w:p w:rsidR="00FD40C3" w:rsidRPr="00527168" w:rsidRDefault="00FD40C3" w:rsidP="00FD40C3">
      <w:pPr>
        <w:pStyle w:val="ListParagraph"/>
        <w:numPr>
          <w:ilvl w:val="0"/>
          <w:numId w:val="17"/>
        </w:numPr>
        <w:contextualSpacing/>
        <w:jc w:val="both"/>
        <w:rPr>
          <w:bCs/>
          <w:iCs/>
        </w:rPr>
      </w:pPr>
      <w:r w:rsidRPr="00527168">
        <w:rPr>
          <w:bCs/>
          <w:iCs/>
        </w:rPr>
        <w:t>je li nama, građanima Poreča ugrožen  opstanak, e da bismo se spasili  prodajom zemljišta - dragulja  ?</w:t>
      </w:r>
    </w:p>
    <w:p w:rsidR="00FD40C3" w:rsidRPr="00527168" w:rsidRDefault="00FD40C3" w:rsidP="00FD40C3">
      <w:pPr>
        <w:pStyle w:val="ListParagraph"/>
        <w:numPr>
          <w:ilvl w:val="0"/>
          <w:numId w:val="17"/>
        </w:numPr>
        <w:contextualSpacing/>
        <w:jc w:val="both"/>
        <w:rPr>
          <w:bCs/>
          <w:iCs/>
        </w:rPr>
      </w:pPr>
      <w:r w:rsidRPr="00527168">
        <w:rPr>
          <w:bCs/>
          <w:iCs/>
        </w:rPr>
        <w:t>Vjerujemo da je Vaš odgovor isti kao i naš; upravo prodajom – takvim odnosom prema vrijednostima,  stremimo ka ugrožavanju materijalnog i duhovnog opstanka.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Oni koji ne razumiju ove teze kazati će; ali prodaje se da bi kupac oplodio i izgradio nešto vrijedno, da se poveća vrijednost tog dijela grada.</w:t>
      </w: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Reći će, šteta je ne valorizirati tu atraktivnu mogućnost.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 xml:space="preserve">Odgovori: </w:t>
      </w:r>
    </w:p>
    <w:p w:rsidR="00FD40C3" w:rsidRPr="00527168" w:rsidRDefault="00FD40C3" w:rsidP="00FD40C3">
      <w:pPr>
        <w:ind w:firstLine="720"/>
        <w:jc w:val="both"/>
        <w:rPr>
          <w:bCs/>
          <w:iCs/>
        </w:rPr>
      </w:pPr>
      <w:r w:rsidRPr="00527168">
        <w:rPr>
          <w:bCs/>
          <w:iCs/>
        </w:rPr>
        <w:t>„ Kome će kupac povećati vrijednost – nama ili sebi ? „</w:t>
      </w: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 xml:space="preserve"> </w:t>
      </w:r>
      <w:r w:rsidRPr="00527168">
        <w:rPr>
          <w:bCs/>
          <w:iCs/>
        </w:rPr>
        <w:tab/>
        <w:t xml:space="preserve">„ Što se pak valorizacije tiče, postoji bezbroj načina valorizacije tako da građani, i sadašnje i buduće generacije, imaju trajnu korist od tog, i to kroz široku lepezu </w:t>
      </w:r>
      <w:r w:rsidRPr="00527168">
        <w:rPr>
          <w:b/>
          <w:bCs/>
          <w:iCs/>
        </w:rPr>
        <w:t>ekonomskih i pravnih mogućnosti</w:t>
      </w:r>
      <w:r w:rsidRPr="00527168">
        <w:rPr>
          <w:bCs/>
          <w:iCs/>
        </w:rPr>
        <w:t xml:space="preserve"> da se ostvare interesi i građana i investitora ( čak da i samih građana kao investitora ) na zadovoljstvo svih, jer, u protivnom - jednom kad se proda – GOTOVO JE.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Postoji mnogo i država i lokalnih zajednica u svijetu koje ZAKONOM ZABRANJUJU PRODAJU nekretnina u vlasništvu države ili lokalne zajednice ( npr. država Švedska, grad  Salzburg ..).</w:t>
      </w:r>
      <w:r w:rsidRPr="00527168">
        <w:rPr>
          <w:bCs/>
          <w:iCs/>
        </w:rPr>
        <w:tab/>
        <w:t xml:space="preserve"> Etička podloga takvih zakona ( ni jedan zakon ne smije biti bez etičke podloge ) je u tome da se smatra da je svaka vlast trenutna bez obzira koliko traje i kao takva ne može imati ni moralni ni politički legitimitet otuđivati ono što je pripadalo djedovima, s porukom da to ima pripadati i unucima.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FD40C3" w:rsidRDefault="00FD40C3" w:rsidP="00FD40C3">
      <w:pPr>
        <w:jc w:val="both"/>
        <w:rPr>
          <w:b/>
          <w:bCs/>
          <w:iCs/>
        </w:rPr>
      </w:pPr>
      <w:r w:rsidRPr="00527168">
        <w:rPr>
          <w:bCs/>
          <w:iCs/>
        </w:rPr>
        <w:lastRenderedPageBreak/>
        <w:tab/>
      </w:r>
      <w:r w:rsidRPr="00FD40C3">
        <w:rPr>
          <w:b/>
          <w:bCs/>
          <w:iCs/>
        </w:rPr>
        <w:t>Sadašnjost nema pravo otimati prošlost, ni oduzimati budućnost.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Takve poruke ne znače ograničenje za stvaranje nove vrijednosti, jer, kao što je gore rečeno, postoji više načina za stvaranje nove vrijednosti bez otuđenja dobara.</w:t>
      </w: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</w:p>
    <w:p w:rsidR="00FD40C3" w:rsidRPr="00527168" w:rsidRDefault="00FD40C3" w:rsidP="00FD40C3">
      <w:pPr>
        <w:jc w:val="both"/>
        <w:rPr>
          <w:bCs/>
          <w:iCs/>
        </w:rPr>
      </w:pPr>
      <w:r w:rsidRPr="00527168">
        <w:rPr>
          <w:bCs/>
          <w:iCs/>
        </w:rPr>
        <w:tab/>
        <w:t>Stoga, u ogromnoj želji da ovo javljanje naiđe na plodno tlo razumijevanja, apeliramo na Vašu savjest ( jer kako kaže jedan pisac: „ A zlo je ne poslušati savjest kad se javi „ ) – kako bi se sačuvali od gorkog osjećaja rezignacije i nemoći budemo li u srcu ovog grada prolazili pored zdanja s praznim stanovima u vlasništvu ljudi koji ih – osim u ljetnim mjesecima  kad su gužve ionako zajamčene - ni nemaju vremena živjeti.</w:t>
      </w:r>
    </w:p>
    <w:p w:rsidR="004B46D9" w:rsidRPr="00FD40C3" w:rsidRDefault="004B46D9" w:rsidP="00FD40C3">
      <w:pPr>
        <w:rPr>
          <w:szCs w:val="22"/>
        </w:rPr>
      </w:pPr>
    </w:p>
    <w:sectPr w:rsidR="004B46D9" w:rsidRPr="00FD40C3" w:rsidSect="004B4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993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0B" w:rsidRDefault="0095460B">
      <w:r>
        <w:separator/>
      </w:r>
    </w:p>
  </w:endnote>
  <w:endnote w:type="continuationSeparator" w:id="0">
    <w:p w:rsidR="0095460B" w:rsidRDefault="0095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0B" w:rsidRDefault="0095460B">
      <w:r>
        <w:separator/>
      </w:r>
    </w:p>
  </w:footnote>
  <w:footnote w:type="continuationSeparator" w:id="0">
    <w:p w:rsidR="0095460B" w:rsidRDefault="0095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6292"/>
      <w:gridCol w:w="389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66719F" w:rsidRDefault="0066719F" w:rsidP="0066719F">
          <w:pPr>
            <w:rPr>
              <w:rFonts w:ascii="Arial" w:hAnsi="Arial" w:cs="Arial"/>
              <w:color w:val="212121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212121"/>
              <w:sz w:val="16"/>
              <w:szCs w:val="16"/>
              <w:shd w:val="clear" w:color="auto" w:fill="FFFFFF"/>
            </w:rPr>
            <w:t>E-mail: sdp.porec@gmail.com, Tel: 095 879 19 04</w:t>
          </w:r>
        </w:p>
        <w:p w:rsidR="00401754" w:rsidRDefault="0066719F" w:rsidP="0066719F">
          <w:r>
            <w:rPr>
              <w:rFonts w:ascii="Helvetica" w:hAnsi="Helvetica" w:cs="Arial"/>
              <w:color w:val="808080"/>
              <w:sz w:val="18"/>
            </w:rPr>
            <w:t xml:space="preserve">Nikole Tesle 14, 52440 Poreč 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4558"/>
    <w:multiLevelType w:val="hybridMultilevel"/>
    <w:tmpl w:val="F906FB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57D41"/>
    <w:rsid w:val="00061448"/>
    <w:rsid w:val="00066BC1"/>
    <w:rsid w:val="00086A91"/>
    <w:rsid w:val="00097B44"/>
    <w:rsid w:val="000A4658"/>
    <w:rsid w:val="000C39EE"/>
    <w:rsid w:val="000D3A06"/>
    <w:rsid w:val="000D3F0E"/>
    <w:rsid w:val="000D542F"/>
    <w:rsid w:val="000F499D"/>
    <w:rsid w:val="0010467F"/>
    <w:rsid w:val="001416FD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20166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96AF9"/>
    <w:rsid w:val="002A09E8"/>
    <w:rsid w:val="002A74BF"/>
    <w:rsid w:val="002D7743"/>
    <w:rsid w:val="002E2E4C"/>
    <w:rsid w:val="002F4936"/>
    <w:rsid w:val="00300838"/>
    <w:rsid w:val="003044E8"/>
    <w:rsid w:val="0031468B"/>
    <w:rsid w:val="0031518A"/>
    <w:rsid w:val="003242FD"/>
    <w:rsid w:val="003270BD"/>
    <w:rsid w:val="003370C7"/>
    <w:rsid w:val="00346D1E"/>
    <w:rsid w:val="00360598"/>
    <w:rsid w:val="00361CAB"/>
    <w:rsid w:val="00374A3D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5089"/>
    <w:rsid w:val="0047086B"/>
    <w:rsid w:val="004728B5"/>
    <w:rsid w:val="004906BC"/>
    <w:rsid w:val="004942A9"/>
    <w:rsid w:val="004A651B"/>
    <w:rsid w:val="004B3F24"/>
    <w:rsid w:val="004B46D9"/>
    <w:rsid w:val="004C05A2"/>
    <w:rsid w:val="004D04E7"/>
    <w:rsid w:val="004D71E3"/>
    <w:rsid w:val="004E00DD"/>
    <w:rsid w:val="004E06F0"/>
    <w:rsid w:val="004E11C3"/>
    <w:rsid w:val="004F0277"/>
    <w:rsid w:val="004F5492"/>
    <w:rsid w:val="005109B9"/>
    <w:rsid w:val="005242CB"/>
    <w:rsid w:val="00530D83"/>
    <w:rsid w:val="00532EE1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5C24"/>
    <w:rsid w:val="005B5FEC"/>
    <w:rsid w:val="005B669F"/>
    <w:rsid w:val="005C0D5B"/>
    <w:rsid w:val="005D5AA4"/>
    <w:rsid w:val="005E0A30"/>
    <w:rsid w:val="005E65A4"/>
    <w:rsid w:val="00601CD3"/>
    <w:rsid w:val="00603E4A"/>
    <w:rsid w:val="0060789D"/>
    <w:rsid w:val="0061152B"/>
    <w:rsid w:val="00611E26"/>
    <w:rsid w:val="006205EC"/>
    <w:rsid w:val="00622C88"/>
    <w:rsid w:val="00631B09"/>
    <w:rsid w:val="00634363"/>
    <w:rsid w:val="00650F14"/>
    <w:rsid w:val="006652C4"/>
    <w:rsid w:val="0066719F"/>
    <w:rsid w:val="00672616"/>
    <w:rsid w:val="0067519B"/>
    <w:rsid w:val="00681210"/>
    <w:rsid w:val="006973F2"/>
    <w:rsid w:val="00697885"/>
    <w:rsid w:val="006A12D2"/>
    <w:rsid w:val="006A31C3"/>
    <w:rsid w:val="006B2871"/>
    <w:rsid w:val="006D4ACD"/>
    <w:rsid w:val="006E04DE"/>
    <w:rsid w:val="006E599F"/>
    <w:rsid w:val="006F28DC"/>
    <w:rsid w:val="0072250D"/>
    <w:rsid w:val="00726B97"/>
    <w:rsid w:val="00752A6D"/>
    <w:rsid w:val="007621BE"/>
    <w:rsid w:val="007936C3"/>
    <w:rsid w:val="00796D7A"/>
    <w:rsid w:val="00797B3B"/>
    <w:rsid w:val="007A0315"/>
    <w:rsid w:val="007B24E9"/>
    <w:rsid w:val="007D5AB2"/>
    <w:rsid w:val="007E32D2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A63D0"/>
    <w:rsid w:val="008B0186"/>
    <w:rsid w:val="008B596E"/>
    <w:rsid w:val="008B68D1"/>
    <w:rsid w:val="008D594E"/>
    <w:rsid w:val="008E1B75"/>
    <w:rsid w:val="008F0CE1"/>
    <w:rsid w:val="008F4840"/>
    <w:rsid w:val="00933B3A"/>
    <w:rsid w:val="00935419"/>
    <w:rsid w:val="009369E1"/>
    <w:rsid w:val="00951EE8"/>
    <w:rsid w:val="00952EF2"/>
    <w:rsid w:val="0095460B"/>
    <w:rsid w:val="00970BA6"/>
    <w:rsid w:val="00984D8C"/>
    <w:rsid w:val="00996600"/>
    <w:rsid w:val="009D3019"/>
    <w:rsid w:val="009D5066"/>
    <w:rsid w:val="009E61A0"/>
    <w:rsid w:val="009E6541"/>
    <w:rsid w:val="009F474C"/>
    <w:rsid w:val="00A11BA6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5962"/>
    <w:rsid w:val="00AA59E2"/>
    <w:rsid w:val="00AC1452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44D9"/>
    <w:rsid w:val="00BB0A7E"/>
    <w:rsid w:val="00BC6CF0"/>
    <w:rsid w:val="00BF1780"/>
    <w:rsid w:val="00C021D9"/>
    <w:rsid w:val="00C071C1"/>
    <w:rsid w:val="00C1288F"/>
    <w:rsid w:val="00C17A5B"/>
    <w:rsid w:val="00C3244D"/>
    <w:rsid w:val="00C534B0"/>
    <w:rsid w:val="00C85E28"/>
    <w:rsid w:val="00CA5500"/>
    <w:rsid w:val="00CC638A"/>
    <w:rsid w:val="00CE1516"/>
    <w:rsid w:val="00CF48F8"/>
    <w:rsid w:val="00D00804"/>
    <w:rsid w:val="00D22255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31E12"/>
    <w:rsid w:val="00F40294"/>
    <w:rsid w:val="00F42251"/>
    <w:rsid w:val="00F5322B"/>
    <w:rsid w:val="00F53C99"/>
    <w:rsid w:val="00F91C6C"/>
    <w:rsid w:val="00F9268D"/>
    <w:rsid w:val="00FA06D8"/>
    <w:rsid w:val="00FA7B37"/>
    <w:rsid w:val="00FC18A0"/>
    <w:rsid w:val="00FD40C3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072F-919D-4966-B6DC-D4C7F25C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2</cp:revision>
  <cp:lastPrinted>2018-06-27T08:14:00Z</cp:lastPrinted>
  <dcterms:created xsi:type="dcterms:W3CDTF">2018-06-27T08:18:00Z</dcterms:created>
  <dcterms:modified xsi:type="dcterms:W3CDTF">2018-06-27T08:18:00Z</dcterms:modified>
</cp:coreProperties>
</file>